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20" w:rsidRDefault="00614120" w:rsidP="00614120">
      <w:pPr>
        <w:pStyle w:val="Nagwek1"/>
        <w:rPr>
          <w:sz w:val="24"/>
          <w:szCs w:val="24"/>
        </w:rPr>
      </w:pPr>
      <w:r>
        <w:rPr>
          <w:b/>
          <w:sz w:val="24"/>
          <w:szCs w:val="24"/>
        </w:rPr>
        <w:t>UMOWA  DZIERŻAWY DRUKAREK nr 1/D/2025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Przemyślu, dnia ……………… r. pomiędzy: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>zwaną w treści umowy Wydzierżawiającym,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Pr="001E311F" w:rsidRDefault="00614120" w:rsidP="00614120">
      <w:pPr>
        <w:jc w:val="both"/>
        <w:rPr>
          <w:color w:val="000000"/>
          <w:sz w:val="24"/>
          <w:szCs w:val="24"/>
        </w:rPr>
      </w:pPr>
      <w:r w:rsidRPr="001E311F">
        <w:rPr>
          <w:color w:val="000000"/>
          <w:sz w:val="24"/>
          <w:szCs w:val="24"/>
        </w:rPr>
        <w:t>Gminą Miejską Przemyśl – Powiatowy Urząd Pracy w Przemyślu, w imieniu którego działa upoważniony Dyrektor Powiatowego Urzędu Pracy w Przemyślu – Pani mgr Iwona Kurcz-Krawiec</w:t>
      </w:r>
    </w:p>
    <w:p w:rsidR="00614120" w:rsidRPr="001E311F" w:rsidRDefault="00614120" w:rsidP="00614120">
      <w:pPr>
        <w:jc w:val="both"/>
        <w:rPr>
          <w:color w:val="000000"/>
          <w:sz w:val="24"/>
          <w:szCs w:val="24"/>
        </w:rPr>
      </w:pPr>
      <w:r w:rsidRPr="001E311F">
        <w:rPr>
          <w:color w:val="000000"/>
          <w:sz w:val="24"/>
          <w:szCs w:val="24"/>
        </w:rPr>
        <w:t>REGON: 650027464</w:t>
      </w:r>
    </w:p>
    <w:p w:rsidR="00614120" w:rsidRPr="001E311F" w:rsidRDefault="00614120" w:rsidP="00614120">
      <w:pPr>
        <w:jc w:val="both"/>
        <w:rPr>
          <w:color w:val="000000"/>
          <w:sz w:val="24"/>
          <w:szCs w:val="24"/>
        </w:rPr>
      </w:pPr>
      <w:r w:rsidRPr="001E311F">
        <w:rPr>
          <w:color w:val="000000"/>
          <w:sz w:val="24"/>
          <w:szCs w:val="24"/>
        </w:rPr>
        <w:t>NIP: 795-10-57-859</w:t>
      </w:r>
    </w:p>
    <w:p w:rsidR="00614120" w:rsidRDefault="00614120" w:rsidP="00614120">
      <w:pPr>
        <w:jc w:val="both"/>
        <w:rPr>
          <w:sz w:val="24"/>
          <w:szCs w:val="24"/>
        </w:rPr>
      </w:pPr>
      <w:r w:rsidRPr="001E311F">
        <w:rPr>
          <w:color w:val="000000"/>
          <w:sz w:val="24"/>
          <w:szCs w:val="24"/>
        </w:rPr>
        <w:t>zwanym w dalszej części „</w:t>
      </w:r>
      <w:r>
        <w:rPr>
          <w:color w:val="000000"/>
          <w:sz w:val="24"/>
          <w:szCs w:val="24"/>
        </w:rPr>
        <w:t>Dzierżawcą</w:t>
      </w:r>
      <w:r w:rsidRPr="001E311F">
        <w:rPr>
          <w:color w:val="000000"/>
          <w:sz w:val="24"/>
          <w:szCs w:val="24"/>
        </w:rPr>
        <w:t>”,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 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Przedmiotem niniejszej umowy są urządzenia, których typ, model, numer fabryczny, wyposażenie oraz wartość wyszczególnione są w „Protokole przekazania urządzenia”, stanowiącym integralną część niniejszej umowy.</w:t>
      </w:r>
    </w:p>
    <w:p w:rsidR="00614120" w:rsidRDefault="00614120" w:rsidP="0061412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 umowy, o którym mowa w ust.1, jest własnością Wydzierżawiającego.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Dzierżawca będzie użytkował przedmiot dzierżawy określony w  §1 zgodnie z jego przeznaczeniem.</w:t>
      </w:r>
    </w:p>
    <w:p w:rsidR="00614120" w:rsidRDefault="00614120" w:rsidP="0061412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Dzierżawca zobowiązuje się do używania papieru kserograficznego zgodnego</w:t>
      </w:r>
      <w:r>
        <w:rPr>
          <w:sz w:val="24"/>
          <w:szCs w:val="24"/>
        </w:rPr>
        <w:br/>
        <w:t>z zaleceniami Wydzierżawiającego.</w:t>
      </w:r>
    </w:p>
    <w:p w:rsidR="000D1748" w:rsidRDefault="000D1748" w:rsidP="000D1748">
      <w:pPr>
        <w:numPr>
          <w:ilvl w:val="0"/>
          <w:numId w:val="2"/>
        </w:numPr>
        <w:jc w:val="both"/>
        <w:rPr>
          <w:sz w:val="24"/>
          <w:szCs w:val="24"/>
        </w:rPr>
      </w:pPr>
      <w:r w:rsidRPr="000D1748">
        <w:rPr>
          <w:sz w:val="24"/>
          <w:szCs w:val="24"/>
        </w:rPr>
        <w:t xml:space="preserve">Wydzierżawiający zobowiązuje się dostarczyć, zainstalować i uruchomić wszystkie urządzenia objęte umową w terminie nie później niż do </w:t>
      </w:r>
      <w:r>
        <w:rPr>
          <w:sz w:val="24"/>
          <w:szCs w:val="24"/>
        </w:rPr>
        <w:t xml:space="preserve">16 </w:t>
      </w:r>
      <w:r w:rsidRPr="000D1748">
        <w:rPr>
          <w:sz w:val="24"/>
          <w:szCs w:val="24"/>
        </w:rPr>
        <w:t>czerwca 2025 r.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Wydatki związane z zakupem materiałów eksploatacyjnych (toner, developer, zespół bębna), części zamiennych oraz obsługi serwisowej, wynikające z prawidłowego użytkowania urządzenia, ponosi Wydzierżawiający.</w:t>
      </w:r>
    </w:p>
    <w:p w:rsidR="00614120" w:rsidRDefault="00614120" w:rsidP="0061412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Wydzierżawiający  dostarcza urządzenie i dokonuje przeszkolenia w zakresie obsługi bez dodatkowych opłat.</w:t>
      </w:r>
    </w:p>
    <w:p w:rsidR="00614120" w:rsidRPr="00D119B5" w:rsidRDefault="00614120" w:rsidP="00614120">
      <w:pPr>
        <w:numPr>
          <w:ilvl w:val="0"/>
          <w:numId w:val="8"/>
        </w:numPr>
        <w:jc w:val="both"/>
        <w:rPr>
          <w:sz w:val="24"/>
          <w:szCs w:val="24"/>
        </w:rPr>
      </w:pPr>
      <w:r w:rsidRPr="00D119B5">
        <w:rPr>
          <w:sz w:val="24"/>
          <w:szCs w:val="24"/>
        </w:rPr>
        <w:t>Dokona co 3 miesiące przeglądów dzierżawionych urządzeń przez autoryzowanych serwisantów.</w:t>
      </w:r>
    </w:p>
    <w:p w:rsidR="00614120" w:rsidRPr="00D119B5" w:rsidRDefault="00614120" w:rsidP="00614120">
      <w:pPr>
        <w:numPr>
          <w:ilvl w:val="0"/>
          <w:numId w:val="8"/>
        </w:numPr>
        <w:jc w:val="both"/>
        <w:rPr>
          <w:sz w:val="24"/>
          <w:szCs w:val="24"/>
        </w:rPr>
      </w:pPr>
      <w:r w:rsidRPr="00D119B5">
        <w:rPr>
          <w:sz w:val="24"/>
          <w:szCs w:val="24"/>
        </w:rPr>
        <w:t>Posiada certyfikaty autoryzacji dla dzierżawionych urządzeń wystawiony przez niezależny podmiot zajmujący się poświadczaniem autoryzacji serwisowej dla oferowanych urządzeń, który będzie aktualny przez cały okres umowy.</w:t>
      </w:r>
    </w:p>
    <w:p w:rsidR="00614120" w:rsidRDefault="00614120" w:rsidP="0061412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zakupu papieru ponosi Dzierżawca.</w:t>
      </w:r>
    </w:p>
    <w:p w:rsidR="000664D7" w:rsidRPr="000664D7" w:rsidRDefault="000664D7" w:rsidP="000664D7">
      <w:pPr>
        <w:pStyle w:val="NormalnyWeb"/>
        <w:numPr>
          <w:ilvl w:val="0"/>
          <w:numId w:val="8"/>
        </w:numPr>
      </w:pPr>
      <w:r w:rsidRPr="000664D7">
        <w:lastRenderedPageBreak/>
        <w:t xml:space="preserve">Wydzierżawiający zapewnia </w:t>
      </w:r>
      <w:r w:rsidRPr="000664D7">
        <w:rPr>
          <w:rStyle w:val="Pogrubienie"/>
          <w:b w:val="0"/>
        </w:rPr>
        <w:t>czas reakcji serwisu do 1 godziny</w:t>
      </w:r>
      <w:r w:rsidRPr="000664D7">
        <w:t xml:space="preserve"> od przyjęcia zgłoszenia awarii telefonicznie lub pocztą elektroniczną.</w:t>
      </w:r>
    </w:p>
    <w:p w:rsidR="000664D7" w:rsidRPr="000664D7" w:rsidRDefault="000664D7" w:rsidP="000664D7">
      <w:pPr>
        <w:pStyle w:val="NormalnyWeb"/>
        <w:numPr>
          <w:ilvl w:val="0"/>
          <w:numId w:val="8"/>
        </w:numPr>
      </w:pPr>
      <w:r w:rsidRPr="000664D7">
        <w:t xml:space="preserve">Naprawa zostanie przeprowadzona </w:t>
      </w:r>
      <w:r w:rsidRPr="000664D7">
        <w:rPr>
          <w:rStyle w:val="Pogrubienie"/>
          <w:b w:val="0"/>
        </w:rPr>
        <w:t>w miejscu instalacji sprzętu w ciągu 24 godzin</w:t>
      </w:r>
      <w:r w:rsidRPr="000664D7">
        <w:t xml:space="preserve"> od chwili zgłoszenia.</w:t>
      </w:r>
    </w:p>
    <w:p w:rsidR="000664D7" w:rsidRDefault="000664D7" w:rsidP="000664D7">
      <w:pPr>
        <w:pStyle w:val="NormalnyWeb"/>
        <w:numPr>
          <w:ilvl w:val="0"/>
          <w:numId w:val="8"/>
        </w:numPr>
      </w:pPr>
      <w:r w:rsidRPr="000664D7">
        <w:t xml:space="preserve">Jeżeli naprawa nie jest możliwa w terminie, o którym mowa w ust. 7, Wydzierżawiający dostarczy </w:t>
      </w:r>
      <w:r w:rsidRPr="000664D7">
        <w:rPr>
          <w:rStyle w:val="Pogrubienie"/>
          <w:b w:val="0"/>
        </w:rPr>
        <w:t>urządzenie zastępcze o parametrach nie gorszych</w:t>
      </w:r>
      <w:r w:rsidRPr="000664D7">
        <w:t xml:space="preserve"> w ciągu kolejnych 24 godzin.</w:t>
      </w:r>
    </w:p>
    <w:p w:rsidR="008849D8" w:rsidRPr="008849D8" w:rsidRDefault="008849D8" w:rsidP="008849D8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pl-PL"/>
        </w:rPr>
      </w:pPr>
      <w:r w:rsidRPr="008849D8">
        <w:rPr>
          <w:b/>
          <w:bCs/>
          <w:sz w:val="24"/>
          <w:szCs w:val="24"/>
          <w:lang w:eastAsia="pl-PL"/>
        </w:rPr>
        <w:t>§ 3a Kary umowne</w:t>
      </w:r>
    </w:p>
    <w:p w:rsidR="008849D8" w:rsidRPr="008849D8" w:rsidRDefault="008849D8" w:rsidP="008849D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8849D8">
        <w:rPr>
          <w:sz w:val="24"/>
          <w:szCs w:val="24"/>
          <w:lang w:eastAsia="pl-PL"/>
        </w:rPr>
        <w:t xml:space="preserve">W przypadku przekroczenia terminów określonych w § 3 ust. 6–8 Dzierżawca naliczy Wydzierżawiającemu </w:t>
      </w:r>
      <w:r w:rsidRPr="008849D8">
        <w:rPr>
          <w:bCs/>
          <w:sz w:val="24"/>
          <w:szCs w:val="24"/>
          <w:lang w:eastAsia="pl-PL"/>
        </w:rPr>
        <w:t>karę umowną w wysokości 0,5 % miesięcznego czynszu</w:t>
      </w:r>
      <w:r w:rsidRPr="008849D8">
        <w:rPr>
          <w:sz w:val="24"/>
          <w:szCs w:val="24"/>
          <w:lang w:eastAsia="pl-PL"/>
        </w:rPr>
        <w:t xml:space="preserve"> ustalonego w § 4 za każdy rozpoczęty dzień opóźnienia.</w:t>
      </w:r>
    </w:p>
    <w:p w:rsidR="008849D8" w:rsidRPr="008849D8" w:rsidRDefault="008849D8" w:rsidP="008849D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8849D8">
        <w:rPr>
          <w:sz w:val="24"/>
          <w:szCs w:val="24"/>
          <w:lang w:eastAsia="pl-PL"/>
        </w:rPr>
        <w:t>Łączna wysokość kar umownych nie może przekroczyć 10 % wartości netto umowy.</w:t>
      </w:r>
    </w:p>
    <w:p w:rsidR="008849D8" w:rsidRPr="008849D8" w:rsidRDefault="008849D8" w:rsidP="008849D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8849D8">
        <w:rPr>
          <w:sz w:val="24"/>
          <w:szCs w:val="24"/>
          <w:lang w:eastAsia="pl-PL"/>
        </w:rPr>
        <w:t>Zapłata kary umownej nie pozbawia Dzierżawcy prawa dochodzenia odszkodowania przewyższającego jej wysokość na zasadach ogólnych.</w:t>
      </w:r>
    </w:p>
    <w:p w:rsidR="000664D7" w:rsidRDefault="000664D7" w:rsidP="000664D7">
      <w:pPr>
        <w:ind w:left="283"/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>Rozliczenia i warunki płatności:</w:t>
      </w:r>
    </w:p>
    <w:p w:rsidR="00614120" w:rsidRDefault="00614120" w:rsidP="0061412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użytkowanie urządzenia Dzierżawca uiszcza miesięczny czynsz w wysokości:</w:t>
      </w:r>
    </w:p>
    <w:p w:rsidR="00614120" w:rsidRDefault="00614120" w:rsidP="00614120">
      <w:pPr>
        <w:numPr>
          <w:ilvl w:val="0"/>
          <w:numId w:val="5"/>
        </w:numPr>
        <w:jc w:val="both"/>
        <w:rPr>
          <w:sz w:val="24"/>
          <w:szCs w:val="24"/>
        </w:rPr>
      </w:pP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…..,…. zł netto ( odpowiadający ilości wykonanych kopii do …..  ) zgodnie z licznikiem kopii dla drukarki …….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……..,.. zł netto ( odpowiadający ilości wykonanych kopii do …..  ) zgodnie z licznikiem kopii dla drukarki ……..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…..,… zł netto ( odpowiadający ilości wykonanych kopii do ……  ) zgodnie z licznikiem kopii dla drukarki ………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…..,…. zł netto ( odpowiadający ilości wykonanych kopii do …..  ) zgodnie z licznikiem kopii dla drukarki …….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……..,.. zł netto ( odpowiadający ilości wykonanych kopii do …..  ) zgodnie z licznikiem kopii dla drukarki ……..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…..,… zł netto ( odpowiadający ilości wykonanych kopii do ……  ) zgodnie z licznikiem kopii dla drukarki ………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…..,…. zł netto ( odpowiadający ilości wykonanych kopii do …..  ) zgodnie z licznikiem kopii dla drukarki …….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……..,.. zł netto ( odpowiadający ilości wykonanych kopii do …..  ) zgodnie z licznikiem kopii dla drukarki ……..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…..,… zł netto ( odpowiadający ilości wykonanych kopii do ……  ) zgodnie z licznikiem kopii dla drukarki ………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…..,…. zł netto ( odpowiadający ilości wykonanych kopii do …..  ) zgodnie z licznikiem kopii dla drukarki …….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……..,.. zł netto ( odpowiadający ilości wykonanych kopii do …..  ) zgodnie z licznikiem kopii dla drukarki ……..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……..,.. zł netto ( odpowiadający ilości wykonanych kopii do …..  ) zgodnie z licznikiem kopii dla drukarki …….. 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</w:p>
    <w:p w:rsidR="00614120" w:rsidRDefault="00614120" w:rsidP="00614120">
      <w:pPr>
        <w:ind w:left="283"/>
        <w:jc w:val="both"/>
        <w:rPr>
          <w:sz w:val="24"/>
          <w:szCs w:val="24"/>
        </w:rPr>
      </w:pPr>
    </w:p>
    <w:p w:rsidR="00614120" w:rsidRDefault="00614120" w:rsidP="00614120">
      <w:pPr>
        <w:ind w:left="283"/>
        <w:jc w:val="both"/>
        <w:rPr>
          <w:sz w:val="24"/>
          <w:szCs w:val="24"/>
        </w:rPr>
      </w:pPr>
    </w:p>
    <w:p w:rsidR="00614120" w:rsidRDefault="00614120" w:rsidP="0061412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przekroczenia przez Dzierżawcę miesięcznego limitu kopii: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  w okresie rozliczeniowym – jednego miesiąca ) dla drukarki …………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……… w okresie rozliczeniowym – jednego miesiąca ) dla drukarki ……..,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………… w okresie rozliczeniowym – jednego miesiąca ) dla drukarki …………..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  w okresie rozliczeniowym – jednego miesiąca ) dla drukarki …………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……… w okresie rozliczeniowym – jednego miesiąca ) dla drukarki ……..,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………… w okresie rozliczeniowym – jednego miesiąca ) dla drukarki …………..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  w okresie rozliczeniowym – jednego miesiąca ) dla drukarki …………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……… w okresie rozliczeniowym – jednego miesiąca ) dla drukarki ……..,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………… w okresie rozliczeniowym – jednego miesiąca ) dla drukarki …………..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  w okresie rozliczeniowym – jednego miesiąca ) dla drukarki …………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……… w okresie rozliczeniowym – jednego miesiąca ) dla drukarki ……..,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 kopie powyżej ……… w okresie rozliczeniowym – jednego miesiąca ) dla drukarki ……..,</w:t>
      </w:r>
    </w:p>
    <w:p w:rsidR="00614120" w:rsidRDefault="00614120" w:rsidP="00614120">
      <w:pPr>
        <w:ind w:left="283"/>
        <w:jc w:val="both"/>
        <w:rPr>
          <w:sz w:val="24"/>
          <w:szCs w:val="24"/>
        </w:rPr>
      </w:pPr>
    </w:p>
    <w:p w:rsidR="00614120" w:rsidRDefault="00614120" w:rsidP="00614120">
      <w:pPr>
        <w:ind w:left="283"/>
        <w:jc w:val="both"/>
        <w:rPr>
          <w:sz w:val="24"/>
          <w:szCs w:val="24"/>
        </w:rPr>
      </w:pPr>
    </w:p>
    <w:p w:rsidR="00614120" w:rsidRDefault="00614120" w:rsidP="00614120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kwota czynszu ustalana jest przez przedstawiciela Wydzierżawiającego, na podstawie licznika kopii urządzenia, w następującej wysokości: za każdą wykonaną ponad limit kopię Dzierżawca jest zobowiązany zapłacić kwotę …………zł, powiększoną o podatek VAT 23%.</w:t>
      </w:r>
    </w:p>
    <w:p w:rsidR="00614120" w:rsidRDefault="00614120" w:rsidP="0061412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należności wynikające z niniejszej umowy płatne są gotówką lub przelewem na konto ……………… Wydzierżawiającego, w terminie 14 dni od wystawienia faktury VAT  .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umowa zostaje zawarta </w:t>
      </w:r>
      <w:r w:rsidRPr="00D119B5">
        <w:rPr>
          <w:sz w:val="24"/>
          <w:szCs w:val="24"/>
        </w:rPr>
        <w:t>na 12 miesięcy z</w:t>
      </w:r>
      <w:r>
        <w:rPr>
          <w:sz w:val="24"/>
          <w:szCs w:val="24"/>
        </w:rPr>
        <w:t xml:space="preserve"> opcją przedłużenia na kolejny rok.</w:t>
      </w:r>
    </w:p>
    <w:p w:rsidR="00614120" w:rsidRDefault="00614120" w:rsidP="00614120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może zostać wypowiedziana przez każdą ze stron, w formie pisemnej, z 1 miesięcznym okresem wypowiedzenia. Okres wypowiedzenia liczony jest od końca danego miesiąca, w którym zostało złożone wypowiedzenie.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Dzierżawca, w czasie trwania umowy, ponosi ryzyko związane z utratą lub zniszczeniem urządzenia.</w:t>
      </w:r>
    </w:p>
    <w:p w:rsidR="00614120" w:rsidRDefault="00614120" w:rsidP="0061412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Dzierżawca zobowiązuje się, w razie utraty lub całkowitego zniszczenia przedmiotu umowy, do zapłaty jego równowartości, tj. kwoty wyrażającej jego wartość w „Protokole przekazania” po uwzględnieniu stopnia zużycia.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7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zgody Wydzierżawiającego Dzierżawca nie może przekazać przedmiotu umowy, do użytku osobom trzecim.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8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7-dniowej zwłoki Dzierżawcy z zapłatą czynszu, nieprzestrzegania zaleceń związanych z eksploatacją kopiarki, zerwania plomb na urządzeniu lub naruszenia postanowień §7, Wydzierżawiający może wypowiedzieć umowę w trybie natychmiastowym, bez zachowania terminów wypowiedzenia.</w:t>
      </w:r>
    </w:p>
    <w:p w:rsidR="00614120" w:rsidRDefault="00614120" w:rsidP="00614120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Dzierżawca może wypowiedzieć umowę bez zachowania terminów wypowiedzenia</w:t>
      </w:r>
      <w:r>
        <w:rPr>
          <w:sz w:val="24"/>
          <w:szCs w:val="24"/>
        </w:rPr>
        <w:br/>
        <w:t>w przypadku przestoju urządzenia powyżej 7 dni roboczych, licząc od dnia zgłoszenia awarii.</w:t>
      </w:r>
    </w:p>
    <w:p w:rsidR="00614120" w:rsidRDefault="00614120" w:rsidP="00614120">
      <w:pPr>
        <w:ind w:left="2832" w:firstLine="708"/>
        <w:jc w:val="both"/>
        <w:rPr>
          <w:b/>
          <w:bCs/>
          <w:sz w:val="24"/>
          <w:szCs w:val="24"/>
        </w:rPr>
      </w:pPr>
    </w:p>
    <w:p w:rsidR="00614120" w:rsidRDefault="00614120" w:rsidP="00614120">
      <w:pPr>
        <w:jc w:val="both"/>
        <w:rPr>
          <w:b/>
          <w:bCs/>
          <w:sz w:val="24"/>
          <w:szCs w:val="24"/>
        </w:rPr>
      </w:pP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>Jakiekolwiek zmiany niniejszej umowy wymagają dla swej ważności formy pisemnej.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:rsidR="00614120" w:rsidRDefault="00614120" w:rsidP="00614120">
      <w:pPr>
        <w:ind w:left="2832" w:firstLine="708"/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Do spraw nieuregulowanych niniejszą umową mają zastosowanie odpowiednie przepisy Kodeksu Cywilnego.</w:t>
      </w:r>
    </w:p>
    <w:p w:rsidR="00614120" w:rsidRDefault="00614120" w:rsidP="00614120">
      <w:pPr>
        <w:jc w:val="both"/>
        <w:rPr>
          <w:b/>
          <w:bCs/>
          <w:sz w:val="24"/>
          <w:szCs w:val="24"/>
        </w:rPr>
      </w:pPr>
    </w:p>
    <w:p w:rsidR="00614120" w:rsidRDefault="00614120" w:rsidP="00614120">
      <w:pPr>
        <w:ind w:left="3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11</w:t>
      </w:r>
    </w:p>
    <w:p w:rsidR="00614120" w:rsidRDefault="00614120" w:rsidP="00614120">
      <w:pPr>
        <w:ind w:left="3540"/>
        <w:jc w:val="both"/>
        <w:rPr>
          <w:b/>
          <w:bCs/>
          <w:sz w:val="24"/>
          <w:szCs w:val="24"/>
        </w:rPr>
      </w:pPr>
    </w:p>
    <w:p w:rsidR="00614120" w:rsidRDefault="00614120" w:rsidP="00614120">
      <w:pPr>
        <w:autoSpaceDE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Spory, mogące wyniknąć w związku z wykonaniem umowy, strony poddają rozstrzygnięciu przez sąd właściwy dla strony Dzierżawcy.</w:t>
      </w:r>
    </w:p>
    <w:p w:rsidR="00614120" w:rsidRDefault="00614120" w:rsidP="00614120">
      <w:pPr>
        <w:ind w:left="3540"/>
        <w:jc w:val="both"/>
        <w:rPr>
          <w:b/>
          <w:bCs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§ 12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Niniejsza umowa została sporządzona w dwóch, jednobrzmiących egzemplarzach, po jednym dla każdej ze stron.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>Wydzierżawiający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Dzierżawca</w:t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86743B" w:rsidP="006141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614120">
        <w:rPr>
          <w:b/>
          <w:sz w:val="24"/>
          <w:szCs w:val="24"/>
        </w:rPr>
        <w:t>ROTOKÓŁ  PRZEKAZANIA  URZĄDZENIA</w:t>
      </w:r>
    </w:p>
    <w:p w:rsidR="00614120" w:rsidRDefault="00614120" w:rsidP="006141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  załącznik nr 1 do „Umowy dzierżawy…” z dnia ......2025r.)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dniu:                              </w:t>
      </w:r>
      <w:r>
        <w:rPr>
          <w:sz w:val="24"/>
          <w:szCs w:val="24"/>
        </w:rPr>
        <w:tab/>
        <w:t>......2025r.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przekazano firmie:             </w:t>
      </w:r>
      <w:r>
        <w:rPr>
          <w:sz w:val="24"/>
          <w:szCs w:val="24"/>
        </w:rPr>
        <w:tab/>
        <w:t xml:space="preserve">Gmina Miejska Przemyśl - Powiatowy Urząd Pracy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siedzibą:                          </w:t>
      </w:r>
      <w:r>
        <w:rPr>
          <w:sz w:val="24"/>
          <w:szCs w:val="24"/>
        </w:rPr>
        <w:tab/>
        <w:t>w Przemyślu, ul. Katedralna 5, 37-700 Przemyśl</w:t>
      </w:r>
    </w:p>
    <w:p w:rsidR="00614120" w:rsidRDefault="00614120" w:rsidP="0061412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telefon: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reprezentowanej przez:      </w:t>
      </w:r>
      <w:r>
        <w:rPr>
          <w:sz w:val="24"/>
          <w:szCs w:val="24"/>
        </w:rPr>
        <w:tab/>
        <w:t>Dyrektora – Iwonę Kurcz-Krawiec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pStyle w:val="Tekstpodstawowywcity"/>
        <w:rPr>
          <w:b/>
          <w:szCs w:val="24"/>
        </w:rPr>
      </w:pPr>
      <w:r>
        <w:rPr>
          <w:szCs w:val="24"/>
        </w:rPr>
        <w:t xml:space="preserve">                                  </w:t>
      </w:r>
      <w:r>
        <w:rPr>
          <w:szCs w:val="24"/>
        </w:rPr>
        <w:tab/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urządzenie:                         </w:t>
      </w:r>
      <w:r>
        <w:rPr>
          <w:sz w:val="24"/>
          <w:szCs w:val="24"/>
        </w:rPr>
        <w:tab/>
        <w:t xml:space="preserve">…………………. 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Nr. Fabryczny : </w:t>
      </w:r>
      <w:r>
        <w:rPr>
          <w:b/>
          <w:bCs/>
          <w:sz w:val="24"/>
          <w:szCs w:val="24"/>
        </w:rPr>
        <w:t>…………………………..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licznika:                      </w:t>
      </w:r>
      <w:r>
        <w:rPr>
          <w:b/>
          <w:sz w:val="24"/>
          <w:szCs w:val="24"/>
        </w:rPr>
        <w:tab/>
        <w:t>……………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                     </w:t>
      </w:r>
      <w:r>
        <w:rPr>
          <w:sz w:val="24"/>
          <w:szCs w:val="24"/>
        </w:rPr>
        <w:tab/>
        <w:t>………………………………….</w:t>
      </w: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sugerowana w urządzenia PLN:   </w:t>
      </w:r>
      <w:r>
        <w:rPr>
          <w:b/>
          <w:bCs/>
          <w:sz w:val="24"/>
          <w:szCs w:val="24"/>
        </w:rPr>
        <w:t>………………,……………</w:t>
      </w: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jc w:val="both"/>
        <w:rPr>
          <w:b/>
          <w:sz w:val="24"/>
          <w:szCs w:val="24"/>
        </w:rPr>
      </w:pPr>
    </w:p>
    <w:p w:rsidR="00614120" w:rsidRDefault="00614120" w:rsidP="0061412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Wydzierżawiający dopuszcza używanie tylko papieru kse</w:t>
      </w:r>
      <w:bookmarkStart w:id="0" w:name="_GoBack"/>
      <w:bookmarkEnd w:id="0"/>
      <w:r>
        <w:rPr>
          <w:sz w:val="24"/>
          <w:szCs w:val="24"/>
        </w:rPr>
        <w:t>rograficznego o gramaturze 80 g/m2</w:t>
      </w:r>
    </w:p>
    <w:p w:rsidR="00614120" w:rsidRDefault="00614120" w:rsidP="0061412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Dzierżawca został zapoznany z zasadami prawidłowej eksploatacji i instrukcją obsługi kopiarki.</w:t>
      </w:r>
    </w:p>
    <w:p w:rsidR="00614120" w:rsidRDefault="00614120" w:rsidP="0061412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Kopiarkę wraz z wyżej wymienionym wyposażeniem przyjęto do użytkowania bez zastrzeżeń.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  <w:r>
        <w:rPr>
          <w:sz w:val="24"/>
          <w:szCs w:val="24"/>
        </w:rPr>
        <w:t>Wydzierżawiający                                                                                                  Dzierżawca</w:t>
      </w: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614120" w:rsidRDefault="00614120" w:rsidP="00614120">
      <w:pPr>
        <w:ind w:left="360"/>
        <w:jc w:val="both"/>
        <w:rPr>
          <w:sz w:val="24"/>
          <w:szCs w:val="24"/>
        </w:rPr>
      </w:pPr>
    </w:p>
    <w:p w:rsidR="00886656" w:rsidRDefault="0086743B"/>
    <w:sectPr w:rsidR="00886656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00000008"/>
    <w:multiLevelType w:val="singleLevel"/>
    <w:tmpl w:val="00000008"/>
    <w:name w:val="WW8Num15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>
    <w:nsid w:val="0000000B"/>
    <w:multiLevelType w:val="singleLevel"/>
    <w:tmpl w:val="0000000B"/>
    <w:name w:val="WW8Num2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198E258B"/>
    <w:multiLevelType w:val="multilevel"/>
    <w:tmpl w:val="0296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664D7"/>
    <w:rsid w:val="000D1748"/>
    <w:rsid w:val="00614120"/>
    <w:rsid w:val="0086743B"/>
    <w:rsid w:val="008849D8"/>
    <w:rsid w:val="009A13D4"/>
    <w:rsid w:val="00E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14120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1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14120"/>
    <w:pPr>
      <w:ind w:left="2832" w:hanging="2832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412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664D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14120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1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14120"/>
    <w:pPr>
      <w:ind w:left="2832" w:hanging="2832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412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664D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1563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Zajączkowski</dc:creator>
  <cp:lastModifiedBy>Piotr Zajączkowski</cp:lastModifiedBy>
  <cp:revision>7</cp:revision>
  <dcterms:created xsi:type="dcterms:W3CDTF">2025-06-03T08:06:00Z</dcterms:created>
  <dcterms:modified xsi:type="dcterms:W3CDTF">2025-06-03T08:38:00Z</dcterms:modified>
</cp:coreProperties>
</file>