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8E4" w:rsidRPr="00532AB4" w:rsidRDefault="00B923B7" w:rsidP="00CF08E4">
      <w:pPr>
        <w:spacing w:after="0"/>
        <w:jc w:val="right"/>
        <w:rPr>
          <w:rFonts w:ascii="Times New Roman" w:hAnsi="Times New Roman" w:cs="Times New Roman"/>
          <w:b/>
        </w:rPr>
      </w:pPr>
      <w:bookmarkStart w:id="0" w:name="_GoBack"/>
      <w:r w:rsidRPr="00532AB4">
        <w:rPr>
          <w:rFonts w:ascii="Times New Roman" w:eastAsia="Times New Roman" w:hAnsi="Times New Roman" w:cs="Times New Roman"/>
          <w:sz w:val="24"/>
          <w:szCs w:val="24"/>
          <w:lang w:eastAsia="pl-PL"/>
        </w:rPr>
        <w:br/>
      </w:r>
      <w:r w:rsidR="00CF08E4" w:rsidRPr="00532AB4">
        <w:rPr>
          <w:rFonts w:ascii="Times New Roman" w:hAnsi="Times New Roman" w:cs="Times New Roman"/>
          <w:b/>
        </w:rPr>
        <w:t>SWZ</w:t>
      </w:r>
    </w:p>
    <w:p w:rsidR="00CF08E4" w:rsidRPr="00532AB4" w:rsidRDefault="00CF08E4" w:rsidP="00CF08E4">
      <w:pPr>
        <w:spacing w:after="0"/>
        <w:rPr>
          <w:rFonts w:ascii="Times New Roman" w:hAnsi="Times New Roman" w:cs="Times New Roman"/>
          <w:b/>
        </w:rPr>
      </w:pPr>
      <w:r w:rsidRPr="00532AB4">
        <w:rPr>
          <w:rFonts w:ascii="Times New Roman" w:hAnsi="Times New Roman" w:cs="Times New Roman"/>
          <w:b/>
        </w:rPr>
        <w:t>PO.2311.1.202</w:t>
      </w:r>
      <w:r w:rsidR="00BF38F4" w:rsidRPr="00532AB4">
        <w:rPr>
          <w:rFonts w:ascii="Times New Roman" w:hAnsi="Times New Roman" w:cs="Times New Roman"/>
          <w:b/>
        </w:rPr>
        <w:t>2</w:t>
      </w:r>
    </w:p>
    <w:p w:rsidR="00CF08E4" w:rsidRPr="00532AB4" w:rsidRDefault="005B6747" w:rsidP="00CF08E4">
      <w:pPr>
        <w:jc w:val="right"/>
        <w:rPr>
          <w:rFonts w:ascii="Times New Roman" w:hAnsi="Times New Roman" w:cs="Times New Roman"/>
          <w:sz w:val="24"/>
          <w:szCs w:val="24"/>
        </w:rPr>
      </w:pPr>
      <w:r w:rsidRPr="00532AB4">
        <w:rPr>
          <w:rFonts w:ascii="Times New Roman" w:hAnsi="Times New Roman" w:cs="Times New Roman"/>
          <w:b/>
        </w:rPr>
        <w:t xml:space="preserve">Przemyśl, dnia </w:t>
      </w:r>
      <w:r w:rsidR="00BF38F4" w:rsidRPr="00532AB4">
        <w:rPr>
          <w:rFonts w:ascii="Times New Roman" w:hAnsi="Times New Roman" w:cs="Times New Roman"/>
          <w:b/>
        </w:rPr>
        <w:t>06</w:t>
      </w:r>
      <w:r w:rsidR="0022440B" w:rsidRPr="00532AB4">
        <w:rPr>
          <w:rFonts w:ascii="Times New Roman" w:hAnsi="Times New Roman" w:cs="Times New Roman"/>
          <w:b/>
        </w:rPr>
        <w:t>.12</w:t>
      </w:r>
      <w:r w:rsidR="00CF08E4" w:rsidRPr="00532AB4">
        <w:rPr>
          <w:rFonts w:ascii="Times New Roman" w:hAnsi="Times New Roman" w:cs="Times New Roman"/>
          <w:b/>
        </w:rPr>
        <w:t>.202</w:t>
      </w:r>
      <w:r w:rsidR="00BF38F4" w:rsidRPr="00532AB4">
        <w:rPr>
          <w:rFonts w:ascii="Times New Roman" w:hAnsi="Times New Roman" w:cs="Times New Roman"/>
          <w:b/>
        </w:rPr>
        <w:t>2</w:t>
      </w:r>
      <w:r w:rsidR="00CF08E4" w:rsidRPr="00532AB4">
        <w:rPr>
          <w:rFonts w:ascii="Times New Roman" w:hAnsi="Times New Roman" w:cs="Times New Roman"/>
          <w:b/>
        </w:rPr>
        <w:t xml:space="preserve"> r</w:t>
      </w:r>
      <w:r w:rsidR="006C662E" w:rsidRPr="00532AB4">
        <w:rPr>
          <w:rFonts w:ascii="Times New Roman" w:hAnsi="Times New Roman" w:cs="Times New Roman"/>
          <w:b/>
        </w:rPr>
        <w:t>.</w:t>
      </w:r>
      <w:r w:rsidR="00CF08E4" w:rsidRPr="00532AB4">
        <w:rPr>
          <w:rFonts w:ascii="Times New Roman" w:hAnsi="Times New Roman" w:cs="Times New Roman"/>
          <w:sz w:val="24"/>
          <w:szCs w:val="24"/>
        </w:rPr>
        <w:t xml:space="preserve"> </w:t>
      </w:r>
    </w:p>
    <w:p w:rsidR="004379E3" w:rsidRPr="00532AB4" w:rsidRDefault="00B923B7" w:rsidP="00B923B7">
      <w:pPr>
        <w:spacing w:after="0" w:line="240" w:lineRule="auto"/>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br/>
      </w:r>
    </w:p>
    <w:p w:rsidR="00B923B7" w:rsidRPr="00532AB4" w:rsidRDefault="00B923B7" w:rsidP="00B923B7">
      <w:pPr>
        <w:spacing w:after="0" w:line="240" w:lineRule="auto"/>
        <w:rPr>
          <w:rFonts w:ascii="Times New Roman" w:eastAsia="Times New Roman" w:hAnsi="Times New Roman" w:cs="Times New Roman"/>
          <w:lang w:eastAsia="pl-PL"/>
        </w:rPr>
      </w:pPr>
      <w:r w:rsidRPr="00532AB4">
        <w:rPr>
          <w:rFonts w:ascii="Times New Roman" w:eastAsia="Times New Roman" w:hAnsi="Times New Roman" w:cs="Times New Roman"/>
          <w:lang w:eastAsia="pl-PL"/>
        </w:rPr>
        <w:t xml:space="preserve">POWIATOWY URZĄD PRACY </w:t>
      </w:r>
      <w:r w:rsidRPr="00532AB4">
        <w:rPr>
          <w:rFonts w:ascii="Times New Roman" w:eastAsia="Times New Roman" w:hAnsi="Times New Roman" w:cs="Times New Roman"/>
          <w:lang w:eastAsia="pl-PL"/>
        </w:rPr>
        <w:br/>
        <w:t>W PRZEMYŚLU</w:t>
      </w:r>
    </w:p>
    <w:p w:rsidR="00B923B7" w:rsidRPr="00532AB4" w:rsidRDefault="00B923B7" w:rsidP="00B923B7">
      <w:pPr>
        <w:spacing w:after="0" w:line="240" w:lineRule="auto"/>
        <w:rPr>
          <w:rFonts w:ascii="Times New Roman" w:eastAsia="Times New Roman" w:hAnsi="Times New Roman" w:cs="Times New Roman"/>
          <w:lang w:eastAsia="pl-PL"/>
        </w:rPr>
      </w:pPr>
      <w:r w:rsidRPr="00532AB4">
        <w:rPr>
          <w:rFonts w:ascii="Times New Roman" w:eastAsia="Times New Roman" w:hAnsi="Times New Roman" w:cs="Times New Roman"/>
          <w:lang w:eastAsia="pl-PL"/>
        </w:rPr>
        <w:t xml:space="preserve">ul. Katedralna 5 </w:t>
      </w:r>
    </w:p>
    <w:p w:rsidR="004379E3" w:rsidRPr="00532AB4" w:rsidRDefault="00B923B7" w:rsidP="004379E3">
      <w:pPr>
        <w:spacing w:after="0" w:line="240" w:lineRule="auto"/>
        <w:rPr>
          <w:rFonts w:ascii="Times New Roman" w:eastAsia="Times New Roman" w:hAnsi="Times New Roman" w:cs="Times New Roman"/>
          <w:lang w:eastAsia="pl-PL"/>
        </w:rPr>
      </w:pPr>
      <w:r w:rsidRPr="00532AB4">
        <w:rPr>
          <w:rFonts w:ascii="Times New Roman" w:eastAsia="Times New Roman" w:hAnsi="Times New Roman" w:cs="Times New Roman"/>
          <w:lang w:eastAsia="pl-PL"/>
        </w:rPr>
        <w:t>37-700 Przemyśl</w:t>
      </w:r>
      <w:r w:rsidRPr="00532AB4">
        <w:rPr>
          <w:rFonts w:ascii="Times New Roman" w:eastAsia="Times New Roman" w:hAnsi="Times New Roman" w:cs="Times New Roman"/>
          <w:lang w:eastAsia="pl-PL"/>
        </w:rPr>
        <w:br/>
        <w:t xml:space="preserve">tel. 16 678 59 80, fax. 16 676 09 04 </w:t>
      </w:r>
      <w:r w:rsidRPr="00532AB4">
        <w:rPr>
          <w:rFonts w:ascii="Times New Roman" w:eastAsia="Times New Roman" w:hAnsi="Times New Roman" w:cs="Times New Roman"/>
          <w:lang w:eastAsia="pl-PL"/>
        </w:rPr>
        <w:br/>
        <w:t>e-mail: sekretariat@przemysl.praca.gov.pl</w:t>
      </w:r>
      <w:r w:rsidRPr="00532AB4">
        <w:rPr>
          <w:rFonts w:ascii="Times New Roman" w:eastAsia="Times New Roman" w:hAnsi="Times New Roman" w:cs="Times New Roman"/>
          <w:lang w:eastAsia="pl-PL"/>
        </w:rPr>
        <w:br/>
      </w:r>
      <w:hyperlink r:id="rId8" w:history="1">
        <w:r w:rsidRPr="00532AB4">
          <w:rPr>
            <w:rStyle w:val="Hipercze"/>
            <w:rFonts w:ascii="Times New Roman" w:eastAsia="Times New Roman" w:hAnsi="Times New Roman" w:cs="Times New Roman"/>
            <w:color w:val="auto"/>
            <w:lang w:eastAsia="pl-PL"/>
          </w:rPr>
          <w:t>https://przemysl.praca.gov.pl/</w:t>
        </w:r>
      </w:hyperlink>
    </w:p>
    <w:p w:rsidR="004379E3" w:rsidRPr="00532AB4" w:rsidRDefault="00B923B7" w:rsidP="004379E3">
      <w:pPr>
        <w:spacing w:after="0" w:line="240" w:lineRule="auto"/>
        <w:rPr>
          <w:rFonts w:ascii="Times New Roman" w:eastAsia="Times New Roman" w:hAnsi="Times New Roman" w:cs="Times New Roman"/>
          <w:sz w:val="24"/>
          <w:szCs w:val="24"/>
          <w:lang w:eastAsia="pl-PL"/>
        </w:rPr>
      </w:pPr>
      <w:r w:rsidRPr="00532AB4">
        <w:rPr>
          <w:rFonts w:ascii="Times New Roman" w:eastAsia="Times New Roman" w:hAnsi="Times New Roman" w:cs="Times New Roman"/>
          <w:lang w:eastAsia="pl-PL"/>
        </w:rPr>
        <w:t>NIP 795-10-57-859</w:t>
      </w:r>
      <w:r w:rsidRPr="00532AB4">
        <w:rPr>
          <w:rFonts w:ascii="Times New Roman" w:eastAsia="Times New Roman" w:hAnsi="Times New Roman" w:cs="Times New Roman"/>
          <w:lang w:eastAsia="pl-PL"/>
        </w:rPr>
        <w:br/>
      </w:r>
      <w:r w:rsidR="004379E3" w:rsidRPr="00532AB4">
        <w:rPr>
          <w:rFonts w:ascii="Times New Roman" w:eastAsia="Times New Roman" w:hAnsi="Times New Roman" w:cs="Times New Roman"/>
          <w:sz w:val="24"/>
          <w:szCs w:val="24"/>
          <w:lang w:eastAsia="pl-PL"/>
        </w:rPr>
        <w:br/>
      </w:r>
      <w:r w:rsidR="004379E3" w:rsidRPr="00532AB4">
        <w:rPr>
          <w:rFonts w:ascii="Times New Roman" w:eastAsia="Times New Roman" w:hAnsi="Times New Roman" w:cs="Times New Roman"/>
          <w:sz w:val="24"/>
          <w:szCs w:val="24"/>
          <w:lang w:eastAsia="pl-PL"/>
        </w:rPr>
        <w:br/>
      </w:r>
      <w:r w:rsidR="004379E3" w:rsidRPr="00532AB4">
        <w:rPr>
          <w:rFonts w:ascii="Times New Roman" w:eastAsia="Times New Roman" w:hAnsi="Times New Roman" w:cs="Times New Roman"/>
          <w:sz w:val="24"/>
          <w:szCs w:val="24"/>
          <w:lang w:eastAsia="pl-PL"/>
        </w:rPr>
        <w:br/>
      </w:r>
      <w:r w:rsidR="004379E3" w:rsidRPr="00532AB4">
        <w:rPr>
          <w:rFonts w:ascii="Times New Roman" w:eastAsia="Times New Roman" w:hAnsi="Times New Roman" w:cs="Times New Roman"/>
          <w:sz w:val="24"/>
          <w:szCs w:val="24"/>
          <w:lang w:eastAsia="pl-PL"/>
        </w:rPr>
        <w:br/>
      </w:r>
      <w:r w:rsidR="004379E3" w:rsidRPr="00532AB4">
        <w:rPr>
          <w:rFonts w:ascii="Times New Roman" w:eastAsia="Times New Roman" w:hAnsi="Times New Roman" w:cs="Times New Roman"/>
          <w:sz w:val="24"/>
          <w:szCs w:val="24"/>
          <w:lang w:eastAsia="pl-PL"/>
        </w:rPr>
        <w:br/>
      </w:r>
    </w:p>
    <w:p w:rsidR="004379E3" w:rsidRPr="00532AB4" w:rsidRDefault="004379E3" w:rsidP="004379E3">
      <w:pPr>
        <w:spacing w:after="0" w:line="240" w:lineRule="auto"/>
        <w:rPr>
          <w:rFonts w:ascii="Times New Roman" w:eastAsia="Times New Roman" w:hAnsi="Times New Roman" w:cs="Times New Roman"/>
          <w:sz w:val="24"/>
          <w:szCs w:val="24"/>
          <w:lang w:eastAsia="pl-PL"/>
        </w:rPr>
      </w:pPr>
    </w:p>
    <w:p w:rsidR="004379E3" w:rsidRPr="00532AB4" w:rsidRDefault="00B923B7" w:rsidP="004379E3">
      <w:pPr>
        <w:spacing w:after="0" w:line="276" w:lineRule="auto"/>
        <w:jc w:val="center"/>
        <w:rPr>
          <w:rFonts w:ascii="Times New Roman" w:eastAsia="Times New Roman" w:hAnsi="Times New Roman" w:cs="Times New Roman"/>
          <w:lang w:eastAsia="pl-PL"/>
        </w:rPr>
      </w:pPr>
      <w:r w:rsidRPr="00532AB4">
        <w:rPr>
          <w:rFonts w:ascii="Times New Roman" w:eastAsia="Times New Roman" w:hAnsi="Times New Roman" w:cs="Times New Roman"/>
          <w:sz w:val="24"/>
          <w:szCs w:val="24"/>
          <w:lang w:eastAsia="pl-PL"/>
        </w:rPr>
        <w:br/>
      </w:r>
      <w:r w:rsidR="004379E3" w:rsidRPr="00532AB4">
        <w:rPr>
          <w:rFonts w:ascii="Times New Roman" w:hAnsi="Times New Roman" w:cs="Times New Roman"/>
          <w:b/>
          <w:sz w:val="28"/>
          <w:szCs w:val="28"/>
        </w:rPr>
        <w:t>SPECYFIKACJA WARUNKÓW ZAMÓWIENIA</w:t>
      </w:r>
    </w:p>
    <w:p w:rsidR="004379E3" w:rsidRPr="00532AB4" w:rsidRDefault="004379E3" w:rsidP="004379E3">
      <w:pPr>
        <w:pStyle w:val="Bezodstpw"/>
        <w:spacing w:line="276" w:lineRule="auto"/>
        <w:jc w:val="center"/>
        <w:rPr>
          <w:rFonts w:ascii="Times New Roman" w:hAnsi="Times New Roman" w:cs="Times New Roman"/>
          <w:b/>
          <w:sz w:val="28"/>
          <w:szCs w:val="28"/>
        </w:rPr>
      </w:pPr>
      <w:r w:rsidRPr="00532AB4">
        <w:rPr>
          <w:rFonts w:ascii="Times New Roman" w:hAnsi="Times New Roman" w:cs="Times New Roman"/>
          <w:b/>
          <w:sz w:val="28"/>
          <w:szCs w:val="28"/>
        </w:rPr>
        <w:t>w postępowaniu o udzielenie zamówienia publicznego o wartości wskazanej</w:t>
      </w:r>
    </w:p>
    <w:p w:rsidR="004379E3" w:rsidRPr="00532AB4" w:rsidRDefault="004379E3" w:rsidP="004379E3">
      <w:pPr>
        <w:pStyle w:val="Bezodstpw"/>
        <w:spacing w:line="276" w:lineRule="auto"/>
        <w:jc w:val="center"/>
        <w:rPr>
          <w:rFonts w:ascii="Times New Roman" w:hAnsi="Times New Roman" w:cs="Times New Roman"/>
          <w:b/>
          <w:sz w:val="28"/>
          <w:szCs w:val="28"/>
        </w:rPr>
      </w:pPr>
      <w:r w:rsidRPr="00532AB4">
        <w:rPr>
          <w:rFonts w:ascii="Times New Roman" w:hAnsi="Times New Roman" w:cs="Times New Roman"/>
          <w:b/>
          <w:sz w:val="28"/>
          <w:szCs w:val="28"/>
        </w:rPr>
        <w:t>w art. 2 ust. 1 pkt 1 ustawy Prawo zamówień publicznych (Dz.U. z 202</w:t>
      </w:r>
      <w:r w:rsidR="004A3C9C" w:rsidRPr="00532AB4">
        <w:rPr>
          <w:rFonts w:ascii="Times New Roman" w:hAnsi="Times New Roman" w:cs="Times New Roman"/>
          <w:b/>
          <w:sz w:val="28"/>
          <w:szCs w:val="28"/>
        </w:rPr>
        <w:t>2</w:t>
      </w:r>
      <w:r w:rsidRPr="00532AB4">
        <w:rPr>
          <w:rFonts w:ascii="Times New Roman" w:hAnsi="Times New Roman" w:cs="Times New Roman"/>
          <w:b/>
          <w:sz w:val="28"/>
          <w:szCs w:val="28"/>
        </w:rPr>
        <w:t xml:space="preserve"> r. poz. 1</w:t>
      </w:r>
      <w:r w:rsidR="004A3C9C" w:rsidRPr="00532AB4">
        <w:rPr>
          <w:rFonts w:ascii="Times New Roman" w:hAnsi="Times New Roman" w:cs="Times New Roman"/>
          <w:b/>
          <w:sz w:val="28"/>
          <w:szCs w:val="28"/>
        </w:rPr>
        <w:t>710</w:t>
      </w:r>
      <w:r w:rsidRPr="00532AB4">
        <w:rPr>
          <w:rFonts w:ascii="Times New Roman" w:hAnsi="Times New Roman" w:cs="Times New Roman"/>
          <w:b/>
          <w:sz w:val="28"/>
          <w:szCs w:val="28"/>
        </w:rPr>
        <w:t xml:space="preserve"> z </w:t>
      </w:r>
      <w:proofErr w:type="spellStart"/>
      <w:r w:rsidRPr="00532AB4">
        <w:rPr>
          <w:rFonts w:ascii="Times New Roman" w:hAnsi="Times New Roman" w:cs="Times New Roman"/>
          <w:b/>
          <w:sz w:val="28"/>
          <w:szCs w:val="28"/>
        </w:rPr>
        <w:t>późn</w:t>
      </w:r>
      <w:proofErr w:type="spellEnd"/>
      <w:r w:rsidRPr="00532AB4">
        <w:rPr>
          <w:rFonts w:ascii="Times New Roman" w:hAnsi="Times New Roman" w:cs="Times New Roman"/>
          <w:b/>
          <w:sz w:val="28"/>
          <w:szCs w:val="28"/>
        </w:rPr>
        <w:t>. zm.) w trybie podstawowym (art. 275 ust. 1 ustawy)</w:t>
      </w:r>
    </w:p>
    <w:p w:rsidR="004379E3" w:rsidRPr="00532AB4" w:rsidRDefault="004379E3" w:rsidP="004379E3">
      <w:pPr>
        <w:pStyle w:val="Bezodstpw"/>
        <w:spacing w:line="276" w:lineRule="auto"/>
        <w:jc w:val="center"/>
        <w:rPr>
          <w:rFonts w:ascii="Times New Roman" w:hAnsi="Times New Roman" w:cs="Times New Roman"/>
          <w:sz w:val="28"/>
          <w:szCs w:val="28"/>
        </w:rPr>
      </w:pPr>
      <w:r w:rsidRPr="00532AB4">
        <w:rPr>
          <w:rFonts w:ascii="Times New Roman" w:hAnsi="Times New Roman" w:cs="Times New Roman"/>
          <w:sz w:val="28"/>
          <w:szCs w:val="28"/>
        </w:rPr>
        <w:t>(zwana dalej SWZ)</w:t>
      </w:r>
    </w:p>
    <w:p w:rsidR="004379E3" w:rsidRPr="00532AB4" w:rsidRDefault="004379E3" w:rsidP="004379E3">
      <w:pPr>
        <w:pStyle w:val="Bezodstpw"/>
        <w:spacing w:line="276" w:lineRule="auto"/>
        <w:jc w:val="center"/>
        <w:rPr>
          <w:rFonts w:ascii="Times New Roman" w:hAnsi="Times New Roman" w:cs="Times New Roman"/>
          <w:sz w:val="28"/>
          <w:szCs w:val="28"/>
        </w:rPr>
      </w:pPr>
    </w:p>
    <w:p w:rsidR="004379E3" w:rsidRPr="00532AB4" w:rsidRDefault="004379E3" w:rsidP="004379E3">
      <w:pPr>
        <w:pStyle w:val="Bezodstpw"/>
        <w:spacing w:line="276" w:lineRule="auto"/>
        <w:jc w:val="center"/>
        <w:rPr>
          <w:rFonts w:ascii="Times New Roman" w:hAnsi="Times New Roman" w:cs="Times New Roman"/>
          <w:sz w:val="28"/>
          <w:szCs w:val="28"/>
        </w:rPr>
      </w:pPr>
    </w:p>
    <w:p w:rsidR="004379E3" w:rsidRPr="00532AB4" w:rsidRDefault="004379E3" w:rsidP="004379E3">
      <w:pPr>
        <w:pStyle w:val="Bezodstpw"/>
        <w:spacing w:line="276" w:lineRule="auto"/>
        <w:jc w:val="center"/>
        <w:rPr>
          <w:rFonts w:ascii="Times New Roman" w:hAnsi="Times New Roman" w:cs="Times New Roman"/>
          <w:b/>
          <w:sz w:val="28"/>
          <w:szCs w:val="28"/>
        </w:rPr>
      </w:pPr>
      <w:r w:rsidRPr="00532AB4">
        <w:rPr>
          <w:rFonts w:ascii="Times New Roman" w:hAnsi="Times New Roman" w:cs="Times New Roman"/>
          <w:b/>
          <w:sz w:val="28"/>
          <w:szCs w:val="28"/>
        </w:rPr>
        <w:t>„Świadczenie usług pocztowych w obrocie krajowym i zagranicznym dla Powiatowego Urzędu Pracy w Przemyślu”</w:t>
      </w:r>
    </w:p>
    <w:p w:rsidR="004379E3" w:rsidRPr="00532AB4" w:rsidRDefault="004379E3" w:rsidP="004379E3">
      <w:pPr>
        <w:pStyle w:val="Bezodstpw"/>
        <w:spacing w:line="276" w:lineRule="auto"/>
        <w:rPr>
          <w:rFonts w:ascii="Times New Roman" w:hAnsi="Times New Roman" w:cs="Times New Roman"/>
          <w:b/>
          <w:sz w:val="28"/>
          <w:szCs w:val="28"/>
        </w:rPr>
      </w:pPr>
    </w:p>
    <w:p w:rsidR="007A3CF0" w:rsidRPr="00532AB4" w:rsidRDefault="00B923B7" w:rsidP="007A3CF0">
      <w:pPr>
        <w:spacing w:after="0" w:line="276" w:lineRule="auto"/>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32"/>
          <w:szCs w:val="32"/>
          <w:lang w:eastAsia="pl-PL"/>
        </w:rPr>
        <w:br/>
      </w:r>
      <w:r w:rsidR="009115E2" w:rsidRPr="00532AB4">
        <w:rPr>
          <w:rFonts w:ascii="Times New Roman" w:eastAsia="Times New Roman" w:hAnsi="Times New Roman" w:cs="Times New Roman"/>
          <w:sz w:val="24"/>
          <w:szCs w:val="24"/>
          <w:lang w:eastAsia="pl-PL"/>
        </w:rPr>
        <w:br/>
      </w:r>
      <w:r w:rsidR="009115E2" w:rsidRPr="00532AB4">
        <w:rPr>
          <w:rFonts w:ascii="Times New Roman" w:eastAsia="Times New Roman" w:hAnsi="Times New Roman" w:cs="Times New Roman"/>
          <w:sz w:val="24"/>
          <w:szCs w:val="24"/>
          <w:lang w:eastAsia="pl-PL"/>
        </w:rPr>
        <w:br/>
      </w:r>
      <w:r w:rsidR="009115E2" w:rsidRPr="00532AB4">
        <w:rPr>
          <w:rFonts w:ascii="Times New Roman" w:eastAsia="Times New Roman" w:hAnsi="Times New Roman" w:cs="Times New Roman"/>
          <w:sz w:val="24"/>
          <w:szCs w:val="24"/>
          <w:lang w:eastAsia="pl-PL"/>
        </w:rPr>
        <w:br/>
      </w:r>
      <w:r w:rsidR="009115E2" w:rsidRPr="00532AB4">
        <w:rPr>
          <w:rFonts w:ascii="Times New Roman" w:eastAsia="Times New Roman" w:hAnsi="Times New Roman" w:cs="Times New Roman"/>
          <w:sz w:val="24"/>
          <w:szCs w:val="24"/>
          <w:lang w:eastAsia="pl-PL"/>
        </w:rPr>
        <w:br/>
      </w:r>
      <w:r w:rsidR="009115E2" w:rsidRPr="00532AB4">
        <w:rPr>
          <w:rFonts w:ascii="Times New Roman" w:eastAsia="Times New Roman" w:hAnsi="Times New Roman" w:cs="Times New Roman"/>
          <w:sz w:val="24"/>
          <w:szCs w:val="24"/>
          <w:lang w:eastAsia="pl-PL"/>
        </w:rPr>
        <w:br/>
      </w:r>
      <w:r w:rsidR="009115E2" w:rsidRPr="00532AB4">
        <w:rPr>
          <w:rFonts w:ascii="Times New Roman" w:eastAsia="Times New Roman" w:hAnsi="Times New Roman" w:cs="Times New Roman"/>
          <w:sz w:val="24"/>
          <w:szCs w:val="24"/>
          <w:lang w:eastAsia="pl-PL"/>
        </w:rPr>
        <w:br/>
      </w:r>
      <w:r w:rsidR="009115E2" w:rsidRPr="00532AB4">
        <w:rPr>
          <w:rFonts w:ascii="Times New Roman" w:eastAsia="Times New Roman" w:hAnsi="Times New Roman" w:cs="Times New Roman"/>
          <w:sz w:val="24"/>
          <w:szCs w:val="24"/>
          <w:lang w:eastAsia="pl-PL"/>
        </w:rPr>
        <w:br/>
      </w:r>
      <w:r w:rsidR="009115E2" w:rsidRPr="00532AB4">
        <w:rPr>
          <w:rFonts w:ascii="Times New Roman" w:eastAsia="Times New Roman" w:hAnsi="Times New Roman" w:cs="Times New Roman"/>
          <w:sz w:val="24"/>
          <w:szCs w:val="24"/>
          <w:lang w:eastAsia="pl-PL"/>
        </w:rPr>
        <w:br/>
      </w:r>
      <w:r w:rsidR="009115E2" w:rsidRPr="00532AB4">
        <w:rPr>
          <w:rFonts w:ascii="Times New Roman" w:eastAsia="Times New Roman" w:hAnsi="Times New Roman" w:cs="Times New Roman"/>
          <w:sz w:val="24"/>
          <w:szCs w:val="24"/>
          <w:lang w:eastAsia="pl-PL"/>
        </w:rPr>
        <w:br/>
      </w:r>
      <w:r w:rsidR="009115E2" w:rsidRPr="00532AB4">
        <w:rPr>
          <w:rFonts w:ascii="Times New Roman" w:eastAsia="Times New Roman" w:hAnsi="Times New Roman" w:cs="Times New Roman"/>
          <w:sz w:val="24"/>
          <w:szCs w:val="24"/>
          <w:lang w:eastAsia="pl-PL"/>
        </w:rPr>
        <w:br/>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
        <w:gridCol w:w="7513"/>
      </w:tblGrid>
      <w:tr w:rsidR="00532AB4" w:rsidRPr="00532AB4" w:rsidTr="009A4AB7">
        <w:tc>
          <w:tcPr>
            <w:tcW w:w="7763" w:type="dxa"/>
            <w:gridSpan w:val="2"/>
          </w:tcPr>
          <w:p w:rsidR="007A3CF0" w:rsidRPr="00532AB4" w:rsidRDefault="007A3CF0" w:rsidP="007A3CF0"/>
        </w:tc>
      </w:tr>
      <w:tr w:rsidR="00532AB4" w:rsidRPr="00532AB4" w:rsidTr="009A4AB7">
        <w:tc>
          <w:tcPr>
            <w:tcW w:w="7763" w:type="dxa"/>
            <w:gridSpan w:val="2"/>
          </w:tcPr>
          <w:p w:rsidR="007A3CF0" w:rsidRPr="00532AB4" w:rsidRDefault="00EB5B15" w:rsidP="007A3CF0">
            <w:pPr>
              <w:rPr>
                <w:rFonts w:ascii="Times New Roman" w:hAnsi="Times New Roman" w:cs="Times New Roman"/>
                <w:b/>
                <w:sz w:val="24"/>
                <w:szCs w:val="24"/>
              </w:rPr>
            </w:pPr>
            <w:r w:rsidRPr="00532AB4">
              <w:rPr>
                <w:rFonts w:ascii="Times New Roman" w:hAnsi="Times New Roman" w:cs="Times New Roman"/>
                <w:b/>
                <w:sz w:val="24"/>
                <w:szCs w:val="24"/>
              </w:rPr>
              <w:lastRenderedPageBreak/>
              <w:t>Specyfikacja warunków zamówienia – spis treści:</w:t>
            </w:r>
          </w:p>
          <w:p w:rsidR="00EB5B15" w:rsidRPr="00532AB4" w:rsidRDefault="00EB5B15" w:rsidP="007A3CF0">
            <w:pPr>
              <w:rPr>
                <w:rFonts w:ascii="Times New Roman" w:hAnsi="Times New Roman" w:cs="Times New Roman"/>
                <w:b/>
                <w:sz w:val="24"/>
                <w:szCs w:val="24"/>
              </w:rPr>
            </w:pPr>
          </w:p>
          <w:p w:rsidR="00EB5B15" w:rsidRPr="00532AB4" w:rsidRDefault="00EB5B15" w:rsidP="007A3CF0">
            <w:pPr>
              <w:rPr>
                <w:rFonts w:ascii="Times New Roman" w:hAnsi="Times New Roman" w:cs="Times New Roman"/>
                <w:b/>
                <w:sz w:val="24"/>
                <w:szCs w:val="24"/>
              </w:rPr>
            </w:pP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Nazwa oraz adres zamawiającego, numer telefonu, adres poczty elektronicznej oraz strony internetowej prowadzonego postępowania.</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Adres strony internetowej, na której udostępniane będą zmiany i wyjaśnienia treści SWZ oraz inne dokumenty zamówienia bezpośrednio związane z postępowaniem o udzielenie zamówienia.</w:t>
            </w:r>
            <w:r w:rsidRPr="00532AB4">
              <w:rPr>
                <w:rFonts w:ascii="Times New Roman" w:hAnsi="Times New Roman" w:cs="Times New Roman"/>
                <w:sz w:val="24"/>
                <w:szCs w:val="24"/>
              </w:rPr>
              <w:cr/>
              <w:t>https://miniportal.uzp.gov.pl/</w:t>
            </w:r>
          </w:p>
          <w:p w:rsidR="00EB5B15" w:rsidRPr="00532AB4" w:rsidRDefault="002300EA" w:rsidP="00126531">
            <w:pPr>
              <w:pStyle w:val="Bezodstpw"/>
              <w:ind w:left="426"/>
              <w:jc w:val="both"/>
              <w:rPr>
                <w:rFonts w:ascii="Times New Roman" w:hAnsi="Times New Roman" w:cs="Times New Roman"/>
                <w:sz w:val="24"/>
                <w:szCs w:val="24"/>
              </w:rPr>
            </w:pPr>
            <w:r w:rsidRPr="00532AB4">
              <w:rPr>
                <w:rFonts w:ascii="Times New Roman" w:hAnsi="Times New Roman" w:cs="Times New Roman"/>
                <w:sz w:val="24"/>
                <w:szCs w:val="24"/>
              </w:rPr>
              <w:t>https://pupprzemysl.bip.gov.pl/</w:t>
            </w:r>
          </w:p>
          <w:p w:rsidR="002300EA" w:rsidRPr="00532AB4" w:rsidRDefault="002300EA" w:rsidP="00126531">
            <w:pPr>
              <w:pStyle w:val="Bezodstpw"/>
              <w:ind w:left="426"/>
              <w:jc w:val="both"/>
              <w:rPr>
                <w:rFonts w:ascii="Times New Roman" w:hAnsi="Times New Roman" w:cs="Times New Roman"/>
                <w:sz w:val="24"/>
                <w:szCs w:val="24"/>
              </w:rPr>
            </w:pP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Tryb udzielenia zamówienia.</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Informację, czy zamawiający przewiduje wybór najkorzystniejszej oferty z możliwością prowadzenia negocjacji.</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Opis przedmiotu zamówienia</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Podstawy wykluczenia, o których mowa w art. 109 ust. 1, jeżeli zamawiający je przewiduje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Informację o warunkach udziału w postępowaniu, jeżeli zamawiający je przewiduje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Informację o podmiotowych środkach dowodowych, jeżeli zamawiający będzie wymagał ich złożenia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Opis części zamówienia, jeżeli zamawiający dopuszcza składanie ofert częściowych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Liczbę części zamówienia, na którą wykonawca może złożyć ofertę, lub maksymalną ilość części, na które zamówienie może zostać udzielone temu samemu wykonawcy, oraz kryteria lub zasady, mające zastosowanie do ustalenia które części zamówienia zostaną udzielone jednemu wykonawcy, w przypadku wyboru jego oferty w większej niż maksymalna liczbie części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Informacje dotyczące ofert wariantowych, w tym informacje o sposobie przedstawiania ofert wariantowych oraz minimalne warunki, jakim muszą odpowiadać oferty wariantowe, jeżeli zamawiający wymaga lub dopuszcza ich składanie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Wymagania w zakresie zatrudniania na podstawie stosunku pracy, w okolicznościach o których mowa w art. 95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lastRenderedPageBreak/>
              <w:t>Zamawiający nie wprowadza wymagań w zakresie, o którym mowa w art. 9.</w:t>
            </w:r>
          </w:p>
          <w:p w:rsidR="00EB5B15" w:rsidRPr="00532AB4" w:rsidRDefault="00EB5B15" w:rsidP="00126531">
            <w:pPr>
              <w:pStyle w:val="Bezodstpw"/>
              <w:ind w:left="426"/>
              <w:jc w:val="both"/>
              <w:rPr>
                <w:rFonts w:ascii="Times New Roman" w:hAnsi="Times New Roman" w:cs="Times New Roman"/>
                <w:sz w:val="24"/>
                <w:szCs w:val="24"/>
              </w:rPr>
            </w:pPr>
            <w:r w:rsidRPr="00532AB4">
              <w:rPr>
                <w:rFonts w:ascii="Times New Roman" w:hAnsi="Times New Roman" w:cs="Times New Roman"/>
                <w:sz w:val="24"/>
                <w:szCs w:val="24"/>
              </w:rPr>
              <w:t>Wymagania w zakresie zatrudniania osób, o których mowa w art. 96 ust. 2 pkt 2, jeżeli zamawiający przewiduje takie wymagania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Informację o zastrzeżeniu możliwości ubiegania się o udzielenie zamówienia wyłącznie przez wykonawców, o których mowa w art. 94, jeżeli zamawiający przewiduje taką wymagania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Wymagania dotyczące wadium, w tym kwotę w wysokości nie większej nią 1,5% wartości zamówienia, jeżeli zamawiający przewiduje obowiązek wniesienia wadium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Informację o przewidywanych zamówieniach, o których mowa w art. 214 ust. 1 pkt 7 i 8, jeżeli zamawiający przewiduje udzielenie takich zamówień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Informację dotyczące przeprowadzenia przez wykonawcę wizji lokalnej lub sprawdzenia przez niego dokumentów niezbędnych do realizacji zamówienia, o których mowa w art. 131 ust. 2, jeżeli zamawiający przewiduje możliwość albo wymaga złożenia oferty po odbyciu wizji lokalnej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Informacj</w:t>
            </w:r>
            <w:r w:rsidR="002300EA" w:rsidRPr="00532AB4">
              <w:rPr>
                <w:rFonts w:ascii="Times New Roman" w:hAnsi="Times New Roman" w:cs="Times New Roman"/>
                <w:sz w:val="24"/>
                <w:szCs w:val="24"/>
              </w:rPr>
              <w:t>e</w:t>
            </w:r>
            <w:r w:rsidRPr="00532AB4">
              <w:rPr>
                <w:rFonts w:ascii="Times New Roman" w:hAnsi="Times New Roman" w:cs="Times New Roman"/>
                <w:sz w:val="24"/>
                <w:szCs w:val="24"/>
              </w:rPr>
              <w:t xml:space="preserve"> dotyczące walut obcych, w jakich mogą być prowadzone rozliczenia między zamawiającym a wykonawcą, jeżeli zamawiający przewiduje rozliczenie w walutach obcych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Informacje dotyczące zwrotu kosztów udziału w postępowaniu, jeżeli zamawiający przewiduje ich zwrot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Informację o obowiązku osobistego wykonania przez wykonawcę kluczowych zadań, jeżeli zamawiający przewiduje zastrzeżenie zgodnie z art. 60 i art. 121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Maksymalną liczbę wykonawców, z którymi zamawiający zawrze umowę ramową, jeżeli zamawiający przewiduje zawarcie umowy ramowej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Informacje o przewidywanym wyborze najkorzystniejszej oferty z zastosowaniem aukcji elektronicznej wraz z informacjami, o których mowa w art. 230, jeżeli zamawiający przewiduje aukcję elektroniczną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lastRenderedPageBreak/>
              <w:t>Wymóg lub możliwość złożenia oferty w postaci katalogów elektronicznych lub dołączenia katalogów elektronicznych do oferty, w sytuacji określonej w art. 93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Informację dotyczące zabezpieczenia należytego wykonania umowy, jeżeli zamawiający je przewiduje (tylko w przypadkach, o których mowa w art. 275 pkt 1 i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Informację dotyczącą ograniczenia liczby wykonawców, których zaprosi do negocjacji, stosując kryteria oceny ofert, jeżeli zamawiający przewiduje taką możliwość (tylko w przypadkach, o których mowa w art. 275 pkt 2).</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Termin wykonania zamówienia</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Projektowane postanowienia umowy w sprawie zamówienia publicznego, które zostaną wprowadzone do treści tej umowy</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 xml:space="preserve">Informację o środkach komunikacji elektronicznej, przy użyciu których zamawiający będzie komunikował się z wykonawcami, oraz informację </w:t>
            </w:r>
            <w:r w:rsidR="006C662E" w:rsidRPr="00532AB4">
              <w:rPr>
                <w:rFonts w:ascii="Times New Roman" w:hAnsi="Times New Roman" w:cs="Times New Roman"/>
                <w:sz w:val="24"/>
                <w:szCs w:val="24"/>
              </w:rPr>
              <w:t xml:space="preserve">               </w:t>
            </w:r>
            <w:r w:rsidRPr="00532AB4">
              <w:rPr>
                <w:rFonts w:ascii="Times New Roman" w:hAnsi="Times New Roman" w:cs="Times New Roman"/>
                <w:sz w:val="24"/>
                <w:szCs w:val="24"/>
              </w:rPr>
              <w:t xml:space="preserve">o wymaganiach technicznych i organizacyjnych sporządzania, wysyłania </w:t>
            </w:r>
            <w:r w:rsidR="006C662E" w:rsidRPr="00532AB4">
              <w:rPr>
                <w:rFonts w:ascii="Times New Roman" w:hAnsi="Times New Roman" w:cs="Times New Roman"/>
                <w:sz w:val="24"/>
                <w:szCs w:val="24"/>
              </w:rPr>
              <w:t xml:space="preserve">  </w:t>
            </w:r>
            <w:r w:rsidRPr="00532AB4">
              <w:rPr>
                <w:rFonts w:ascii="Times New Roman" w:hAnsi="Times New Roman" w:cs="Times New Roman"/>
                <w:sz w:val="24"/>
                <w:szCs w:val="24"/>
              </w:rPr>
              <w:t>i odbierania korespondencji elektronicznej.</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Informacja o sposobie komunikowania się zamawiającego</w:t>
            </w:r>
            <w:r w:rsidR="006C662E" w:rsidRPr="00532AB4">
              <w:rPr>
                <w:rFonts w:ascii="Times New Roman" w:hAnsi="Times New Roman" w:cs="Times New Roman"/>
                <w:sz w:val="24"/>
                <w:szCs w:val="24"/>
              </w:rPr>
              <w:t xml:space="preserve">                                 </w:t>
            </w:r>
            <w:r w:rsidRPr="00532AB4">
              <w:rPr>
                <w:rFonts w:ascii="Times New Roman" w:hAnsi="Times New Roman" w:cs="Times New Roman"/>
                <w:sz w:val="24"/>
                <w:szCs w:val="24"/>
              </w:rPr>
              <w:t xml:space="preserve"> z wykonawcami w inny sposób niż przy użyciu środków komunikacji elektronicznej w przypadku zaistnienia jednej z sytuacji określonych </w:t>
            </w:r>
            <w:r w:rsidR="006C662E" w:rsidRPr="00532AB4">
              <w:rPr>
                <w:rFonts w:ascii="Times New Roman" w:hAnsi="Times New Roman" w:cs="Times New Roman"/>
                <w:sz w:val="24"/>
                <w:szCs w:val="24"/>
              </w:rPr>
              <w:t xml:space="preserve">                    </w:t>
            </w:r>
            <w:r w:rsidRPr="00532AB4">
              <w:rPr>
                <w:rFonts w:ascii="Times New Roman" w:hAnsi="Times New Roman" w:cs="Times New Roman"/>
                <w:sz w:val="24"/>
                <w:szCs w:val="24"/>
              </w:rPr>
              <w:t>w art. 65 ust. 1, art. 66 i art. 69.</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Wskazanie osób uprawnionych do komunikowania się z wykonawcami.</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Termin związania ofertą.</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Opis sposobu przygotowania oferty</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Sposób oraz termin składania ofert.</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Termin otwarcia ofert.</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Podstawy wykluczenia, o których mowa w art. 108 ust. 1.</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Zamawiający odrzuci ofertę, jeżeli:</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Zamawiający unieważnia postępowanie o udzielenie zamówienia, jeżeli:</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Sposób obliczenia ceny.</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Opis kryteriów oceny ofert, wraz z podaniem wag tych kryteriów, i sposobu oceny ofert.</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lastRenderedPageBreak/>
              <w:t>Informacje o formalnościach, jakie muszą zostać dopełnione po wyborze oferty w celu zawarcia umowy w sprawie zamówienia publicznego.</w:t>
            </w:r>
            <w:r w:rsidRPr="00532AB4">
              <w:rPr>
                <w:rFonts w:ascii="Times New Roman" w:hAnsi="Times New Roman" w:cs="Times New Roman"/>
                <w:sz w:val="24"/>
                <w:szCs w:val="24"/>
              </w:rPr>
              <w:cr/>
            </w:r>
          </w:p>
          <w:p w:rsidR="00EB5B15" w:rsidRPr="00532AB4" w:rsidRDefault="00EB5B15" w:rsidP="00126531">
            <w:pPr>
              <w:pStyle w:val="Bezodstpw"/>
              <w:numPr>
                <w:ilvl w:val="0"/>
                <w:numId w:val="12"/>
              </w:numPr>
              <w:ind w:left="426"/>
              <w:jc w:val="both"/>
              <w:rPr>
                <w:rFonts w:ascii="Times New Roman" w:hAnsi="Times New Roman" w:cs="Times New Roman"/>
                <w:sz w:val="24"/>
                <w:szCs w:val="24"/>
              </w:rPr>
            </w:pPr>
            <w:r w:rsidRPr="00532AB4">
              <w:rPr>
                <w:rFonts w:ascii="Times New Roman" w:hAnsi="Times New Roman" w:cs="Times New Roman"/>
                <w:sz w:val="24"/>
                <w:szCs w:val="24"/>
              </w:rPr>
              <w:t>Pouczenie o środkach ochrony prawnej przysługujących Wykonawcy.</w:t>
            </w:r>
            <w:r w:rsidRPr="00532AB4">
              <w:rPr>
                <w:rFonts w:ascii="Times New Roman" w:hAnsi="Times New Roman" w:cs="Times New Roman"/>
                <w:sz w:val="24"/>
                <w:szCs w:val="24"/>
              </w:rPr>
              <w:cr/>
            </w:r>
          </w:p>
          <w:p w:rsidR="00EB5B15" w:rsidRPr="00532AB4" w:rsidRDefault="00EB5B15" w:rsidP="007A3CF0">
            <w:pPr>
              <w:rPr>
                <w:rFonts w:ascii="Times New Roman" w:hAnsi="Times New Roman" w:cs="Times New Roman"/>
                <w:b/>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984019" w:rsidRPr="00532AB4" w:rsidRDefault="00984019" w:rsidP="007A3CF0">
            <w:pPr>
              <w:rPr>
                <w:rFonts w:ascii="Times New Roman" w:hAnsi="Times New Roman" w:cs="Times New Roman"/>
                <w:sz w:val="24"/>
                <w:szCs w:val="24"/>
              </w:rPr>
            </w:pPr>
          </w:p>
        </w:tc>
        <w:tc>
          <w:tcPr>
            <w:tcW w:w="7513" w:type="dxa"/>
            <w:vAlign w:val="center"/>
          </w:tcPr>
          <w:p w:rsidR="007A3CF0" w:rsidRPr="00532AB4" w:rsidRDefault="007A3CF0" w:rsidP="00984019">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532AB4"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r w:rsidR="007A3CF0" w:rsidRPr="00532AB4" w:rsidTr="009A4AB7">
        <w:tc>
          <w:tcPr>
            <w:tcW w:w="250" w:type="dxa"/>
          </w:tcPr>
          <w:p w:rsidR="007A3CF0" w:rsidRPr="00532AB4" w:rsidRDefault="007A3CF0" w:rsidP="007A3CF0">
            <w:pPr>
              <w:rPr>
                <w:rFonts w:ascii="Times New Roman" w:hAnsi="Times New Roman" w:cs="Times New Roman"/>
                <w:sz w:val="24"/>
                <w:szCs w:val="24"/>
              </w:rPr>
            </w:pPr>
          </w:p>
        </w:tc>
        <w:tc>
          <w:tcPr>
            <w:tcW w:w="7513" w:type="dxa"/>
            <w:vAlign w:val="center"/>
          </w:tcPr>
          <w:p w:rsidR="007A3CF0" w:rsidRPr="00532AB4" w:rsidRDefault="007A3CF0" w:rsidP="007A3CF0">
            <w:pPr>
              <w:pStyle w:val="Bezodstpw"/>
              <w:jc w:val="both"/>
              <w:rPr>
                <w:rFonts w:ascii="Times New Roman" w:hAnsi="Times New Roman" w:cs="Times New Roman"/>
                <w:sz w:val="24"/>
                <w:szCs w:val="24"/>
              </w:rPr>
            </w:pPr>
          </w:p>
        </w:tc>
      </w:tr>
    </w:tbl>
    <w:p w:rsidR="00A91C94" w:rsidRPr="00532AB4" w:rsidRDefault="00A91C94" w:rsidP="00B923B7">
      <w:pPr>
        <w:rPr>
          <w:rFonts w:ascii="Times New Roman" w:hAnsi="Times New Roman" w:cs="Times New Roman"/>
          <w:sz w:val="24"/>
          <w:szCs w:val="24"/>
        </w:rPr>
      </w:pPr>
    </w:p>
    <w:p w:rsidR="003C38E2" w:rsidRPr="00532AB4" w:rsidRDefault="003C38E2" w:rsidP="00B923B7">
      <w:pPr>
        <w:rPr>
          <w:rFonts w:ascii="Times New Roman" w:hAnsi="Times New Roman" w:cs="Times New Roman"/>
          <w:sz w:val="24"/>
          <w:szCs w:val="24"/>
        </w:rPr>
      </w:pPr>
    </w:p>
    <w:p w:rsidR="00CD7593" w:rsidRPr="00532AB4" w:rsidRDefault="00CD7593" w:rsidP="00C925BF">
      <w:pPr>
        <w:pStyle w:val="Bezodstpw"/>
        <w:jc w:val="center"/>
        <w:rPr>
          <w:rFonts w:ascii="Times New Roman" w:hAnsi="Times New Roman" w:cs="Times New Roman"/>
          <w:sz w:val="24"/>
          <w:szCs w:val="24"/>
        </w:rPr>
      </w:pPr>
      <w:r w:rsidRPr="00532AB4">
        <w:rPr>
          <w:rFonts w:ascii="Times New Roman" w:hAnsi="Times New Roman" w:cs="Times New Roman"/>
          <w:b/>
          <w:sz w:val="24"/>
          <w:szCs w:val="24"/>
        </w:rPr>
        <w:lastRenderedPageBreak/>
        <w:t xml:space="preserve">SPECYFIKACJA WARUNKÓW ZAMÓWIENIA </w:t>
      </w:r>
      <w:r w:rsidRPr="00532AB4">
        <w:rPr>
          <w:rFonts w:ascii="Times New Roman" w:hAnsi="Times New Roman" w:cs="Times New Roman"/>
          <w:sz w:val="24"/>
          <w:szCs w:val="24"/>
        </w:rPr>
        <w:t>(dalej SWZ)</w:t>
      </w:r>
    </w:p>
    <w:p w:rsidR="00CD7593" w:rsidRPr="00532AB4" w:rsidRDefault="00CD7593" w:rsidP="00CD7593">
      <w:pPr>
        <w:pStyle w:val="Bezodstpw"/>
        <w:jc w:val="center"/>
        <w:rPr>
          <w:rFonts w:ascii="Times New Roman" w:hAnsi="Times New Roman" w:cs="Times New Roman"/>
          <w:sz w:val="24"/>
          <w:szCs w:val="24"/>
        </w:rPr>
      </w:pPr>
      <w:r w:rsidRPr="00532AB4">
        <w:rPr>
          <w:rFonts w:ascii="Times New Roman" w:hAnsi="Times New Roman" w:cs="Times New Roman"/>
          <w:sz w:val="24"/>
          <w:szCs w:val="24"/>
        </w:rPr>
        <w:t xml:space="preserve">w postępowaniu o wartości, o której mowa </w:t>
      </w:r>
    </w:p>
    <w:p w:rsidR="00CD7593" w:rsidRPr="00532AB4" w:rsidRDefault="00CD7593" w:rsidP="00CD7593">
      <w:pPr>
        <w:pStyle w:val="Bezodstpw"/>
        <w:jc w:val="center"/>
        <w:rPr>
          <w:rFonts w:ascii="Times New Roman" w:hAnsi="Times New Roman" w:cs="Times New Roman"/>
          <w:sz w:val="24"/>
          <w:szCs w:val="24"/>
        </w:rPr>
      </w:pPr>
      <w:r w:rsidRPr="00532AB4">
        <w:rPr>
          <w:rFonts w:ascii="Times New Roman" w:hAnsi="Times New Roman" w:cs="Times New Roman"/>
          <w:sz w:val="24"/>
          <w:szCs w:val="24"/>
        </w:rPr>
        <w:t>w art. 2 ust. 1 pkt 1 ustawy Prawo zamówień publicznych (dalej ustawy PZP)</w:t>
      </w:r>
    </w:p>
    <w:p w:rsidR="00CD7593" w:rsidRPr="00532AB4" w:rsidRDefault="00CD7593" w:rsidP="00CD7593">
      <w:pPr>
        <w:pStyle w:val="Bezodstpw"/>
        <w:jc w:val="center"/>
        <w:rPr>
          <w:rFonts w:ascii="Times New Roman" w:hAnsi="Times New Roman" w:cs="Times New Roman"/>
          <w:sz w:val="24"/>
          <w:szCs w:val="24"/>
        </w:rPr>
      </w:pPr>
    </w:p>
    <w:p w:rsidR="00CD7593" w:rsidRPr="00532AB4" w:rsidRDefault="00CD7593" w:rsidP="00CD7593">
      <w:pPr>
        <w:pStyle w:val="Bezodstpw"/>
        <w:jc w:val="both"/>
        <w:rPr>
          <w:rFonts w:ascii="Times New Roman" w:hAnsi="Times New Roman" w:cs="Times New Roman"/>
          <w:sz w:val="24"/>
          <w:szCs w:val="24"/>
        </w:rPr>
      </w:pPr>
      <w:r w:rsidRPr="00532AB4">
        <w:rPr>
          <w:rFonts w:ascii="Times New Roman" w:hAnsi="Times New Roman" w:cs="Times New Roman"/>
          <w:sz w:val="24"/>
          <w:szCs w:val="24"/>
        </w:rPr>
        <w:t xml:space="preserve">W związku z prowadzonym postępowaniem o udzielenie zamówienia </w:t>
      </w:r>
      <w:r w:rsidRPr="00532AB4">
        <w:rPr>
          <w:rFonts w:ascii="Times New Roman" w:hAnsi="Times New Roman" w:cs="Times New Roman"/>
          <w:b/>
          <w:sz w:val="24"/>
          <w:szCs w:val="24"/>
        </w:rPr>
        <w:t xml:space="preserve">„Świadczenie usług pocztowych w obrocie krajowym i zagranicznym dla Powiatowego Urzędu Pracy </w:t>
      </w:r>
      <w:r w:rsidR="000A35EC" w:rsidRPr="00532AB4">
        <w:rPr>
          <w:rFonts w:ascii="Times New Roman" w:hAnsi="Times New Roman" w:cs="Times New Roman"/>
          <w:b/>
          <w:sz w:val="24"/>
          <w:szCs w:val="24"/>
        </w:rPr>
        <w:t xml:space="preserve">                         </w:t>
      </w:r>
      <w:r w:rsidRPr="00532AB4">
        <w:rPr>
          <w:rFonts w:ascii="Times New Roman" w:hAnsi="Times New Roman" w:cs="Times New Roman"/>
          <w:b/>
          <w:sz w:val="24"/>
          <w:szCs w:val="24"/>
        </w:rPr>
        <w:t>w Przemyślu”</w:t>
      </w:r>
      <w:r w:rsidRPr="00532AB4">
        <w:rPr>
          <w:rFonts w:ascii="Times New Roman" w:hAnsi="Times New Roman" w:cs="Times New Roman"/>
          <w:sz w:val="24"/>
          <w:szCs w:val="24"/>
        </w:rPr>
        <w:t>, zapraszamy wykonawców do udziału w postępowaniu. Prosimy o zapoznanie się z niniejszym dokumentem i o złożenie prawidłowo przygotowanej oferty, spełniającej niżej opisane wymagania.</w:t>
      </w:r>
    </w:p>
    <w:p w:rsidR="00CD7593" w:rsidRPr="00532AB4" w:rsidRDefault="00CD7593" w:rsidP="00CD7593">
      <w:pPr>
        <w:pStyle w:val="Bezodstpw"/>
        <w:jc w:val="center"/>
        <w:rPr>
          <w:rFonts w:ascii="Times New Roman" w:hAnsi="Times New Roman" w:cs="Times New Roman"/>
          <w:sz w:val="24"/>
          <w:szCs w:val="24"/>
        </w:rPr>
      </w:pPr>
    </w:p>
    <w:p w:rsidR="00CD7593" w:rsidRPr="00532AB4" w:rsidRDefault="00CD7593" w:rsidP="000C5C7A">
      <w:pPr>
        <w:pStyle w:val="Bezodstpw"/>
        <w:numPr>
          <w:ilvl w:val="0"/>
          <w:numId w:val="10"/>
        </w:numPr>
        <w:jc w:val="both"/>
        <w:rPr>
          <w:rFonts w:ascii="Times New Roman" w:hAnsi="Times New Roman" w:cs="Times New Roman"/>
          <w:b/>
          <w:sz w:val="24"/>
          <w:szCs w:val="24"/>
        </w:rPr>
      </w:pPr>
      <w:bookmarkStart w:id="1" w:name="_Ref71281033"/>
      <w:r w:rsidRPr="00532AB4">
        <w:rPr>
          <w:rFonts w:ascii="Times New Roman" w:hAnsi="Times New Roman" w:cs="Times New Roman"/>
          <w:b/>
          <w:sz w:val="24"/>
          <w:szCs w:val="24"/>
        </w:rPr>
        <w:t>Nazwa oraz adres zamawiającego, numer telefonu, adres poczty elektronicznej oraz strony internetowej prowadzonego postępowania.</w:t>
      </w:r>
      <w:bookmarkEnd w:id="1"/>
    </w:p>
    <w:p w:rsidR="00CD7593" w:rsidRPr="00532AB4" w:rsidRDefault="00CD7593" w:rsidP="00CD7593">
      <w:pPr>
        <w:pStyle w:val="Akapitzlist"/>
        <w:spacing w:after="0" w:line="240" w:lineRule="auto"/>
        <w:rPr>
          <w:rFonts w:ascii="Times New Roman" w:eastAsia="Times New Roman" w:hAnsi="Times New Roman" w:cs="Times New Roman"/>
          <w:lang w:eastAsia="pl-PL"/>
        </w:rPr>
      </w:pPr>
      <w:r w:rsidRPr="00532AB4">
        <w:rPr>
          <w:rFonts w:ascii="Times New Roman" w:eastAsia="Times New Roman" w:hAnsi="Times New Roman" w:cs="Times New Roman"/>
          <w:lang w:eastAsia="pl-PL"/>
        </w:rPr>
        <w:t>Powiatowy Urząd Pracy w Przemyślu, ul. Katedralna 5,  37-700 Przemyśl</w:t>
      </w:r>
      <w:r w:rsidRPr="00532AB4">
        <w:rPr>
          <w:rFonts w:ascii="Times New Roman" w:eastAsia="Times New Roman" w:hAnsi="Times New Roman" w:cs="Times New Roman"/>
          <w:lang w:eastAsia="pl-PL"/>
        </w:rPr>
        <w:br/>
        <w:t xml:space="preserve">tel. 16 678 59 80, fax. 16 676 09 04 </w:t>
      </w:r>
      <w:r w:rsidRPr="00532AB4">
        <w:rPr>
          <w:rFonts w:ascii="Times New Roman" w:eastAsia="Times New Roman" w:hAnsi="Times New Roman" w:cs="Times New Roman"/>
          <w:lang w:eastAsia="pl-PL"/>
        </w:rPr>
        <w:br/>
        <w:t>e-mail: sekretariat@przemysl.praca.gov.pl</w:t>
      </w:r>
      <w:r w:rsidRPr="00532AB4">
        <w:rPr>
          <w:rFonts w:ascii="Times New Roman" w:eastAsia="Times New Roman" w:hAnsi="Times New Roman" w:cs="Times New Roman"/>
          <w:lang w:eastAsia="pl-PL"/>
        </w:rPr>
        <w:br/>
      </w:r>
      <w:hyperlink r:id="rId9" w:history="1">
        <w:r w:rsidRPr="00532AB4">
          <w:rPr>
            <w:rStyle w:val="Hipercze"/>
            <w:rFonts w:ascii="Times New Roman" w:eastAsia="Times New Roman" w:hAnsi="Times New Roman" w:cs="Times New Roman"/>
            <w:color w:val="auto"/>
            <w:lang w:eastAsia="pl-PL"/>
          </w:rPr>
          <w:t>https://przemysl.praca.gov.pl/</w:t>
        </w:r>
      </w:hyperlink>
    </w:p>
    <w:p w:rsidR="00CD7593" w:rsidRPr="00532AB4" w:rsidRDefault="00CD7593" w:rsidP="000C5C7A">
      <w:pPr>
        <w:pStyle w:val="Bezodstpw"/>
        <w:numPr>
          <w:ilvl w:val="0"/>
          <w:numId w:val="10"/>
        </w:numPr>
        <w:jc w:val="both"/>
        <w:rPr>
          <w:rFonts w:ascii="Times New Roman" w:hAnsi="Times New Roman" w:cs="Times New Roman"/>
          <w:b/>
          <w:sz w:val="24"/>
          <w:szCs w:val="24"/>
        </w:rPr>
      </w:pPr>
      <w:bookmarkStart w:id="2" w:name="_Ref71281095"/>
      <w:r w:rsidRPr="00532AB4">
        <w:rPr>
          <w:rFonts w:ascii="Times New Roman" w:hAnsi="Times New Roman" w:cs="Times New Roman"/>
          <w:b/>
          <w:sz w:val="24"/>
          <w:szCs w:val="24"/>
        </w:rPr>
        <w:t>Adres strony internetowej, na której udostępniane będą zmiany i wyjaśnienia treści SWZ oraz inne dokumenty zamówienia bezpośrednio związane z postępowaniem o udzielenie zamówienia.</w:t>
      </w:r>
      <w:bookmarkEnd w:id="2"/>
    </w:p>
    <w:p w:rsidR="00CD7593" w:rsidRPr="00532AB4" w:rsidRDefault="00A067C2" w:rsidP="000C5C7A">
      <w:pPr>
        <w:pStyle w:val="Bezodstpw"/>
        <w:numPr>
          <w:ilvl w:val="1"/>
          <w:numId w:val="10"/>
        </w:numPr>
        <w:jc w:val="both"/>
        <w:rPr>
          <w:rFonts w:ascii="Times New Roman" w:hAnsi="Times New Roman" w:cs="Times New Roman"/>
          <w:sz w:val="24"/>
          <w:szCs w:val="24"/>
        </w:rPr>
      </w:pPr>
      <w:hyperlink r:id="rId10" w:history="1">
        <w:r w:rsidR="00CD7593" w:rsidRPr="00532AB4">
          <w:rPr>
            <w:rStyle w:val="Hipercze"/>
            <w:rFonts w:ascii="Times New Roman" w:eastAsia="Times New Roman" w:hAnsi="Times New Roman" w:cs="Times New Roman"/>
            <w:color w:val="auto"/>
            <w:lang w:eastAsia="pl-PL"/>
          </w:rPr>
          <w:t>https://przemysl.praca.gov.pl/</w:t>
        </w:r>
      </w:hyperlink>
    </w:p>
    <w:bookmarkStart w:id="3" w:name="_Ref71281517"/>
    <w:p w:rsidR="00E327C1" w:rsidRPr="00532AB4" w:rsidRDefault="00E327C1" w:rsidP="000C5C7A">
      <w:pPr>
        <w:pStyle w:val="Bezodstpw"/>
        <w:numPr>
          <w:ilvl w:val="1"/>
          <w:numId w:val="10"/>
        </w:numPr>
        <w:jc w:val="both"/>
        <w:rPr>
          <w:rFonts w:ascii="Times New Roman" w:hAnsi="Times New Roman" w:cs="Times New Roman"/>
          <w:b/>
          <w:sz w:val="24"/>
          <w:szCs w:val="24"/>
        </w:rPr>
      </w:pPr>
      <w:r w:rsidRPr="00532AB4">
        <w:fldChar w:fldCharType="begin"/>
      </w:r>
      <w:r w:rsidRPr="00532AB4">
        <w:instrText xml:space="preserve"> HYPERLINK "https://miniportal.uzp.gov.pl/" </w:instrText>
      </w:r>
      <w:r w:rsidRPr="00532AB4">
        <w:fldChar w:fldCharType="separate"/>
      </w:r>
      <w:r w:rsidRPr="00532AB4">
        <w:rPr>
          <w:rStyle w:val="Hipercze"/>
          <w:color w:val="auto"/>
        </w:rPr>
        <w:t>https://miniportal.uzp.gov.pl/</w:t>
      </w:r>
      <w:r w:rsidRPr="00532AB4">
        <w:fldChar w:fldCharType="end"/>
      </w:r>
    </w:p>
    <w:p w:rsidR="00B623A3" w:rsidRPr="00532AB4" w:rsidRDefault="00B623A3" w:rsidP="000C5C7A">
      <w:pPr>
        <w:pStyle w:val="Bezodstpw"/>
        <w:numPr>
          <w:ilvl w:val="1"/>
          <w:numId w:val="10"/>
        </w:numPr>
        <w:jc w:val="both"/>
        <w:rPr>
          <w:rFonts w:ascii="Times New Roman" w:hAnsi="Times New Roman" w:cs="Times New Roman"/>
          <w:sz w:val="24"/>
          <w:szCs w:val="24"/>
          <w:u w:val="single"/>
        </w:rPr>
      </w:pPr>
      <w:r w:rsidRPr="00532AB4">
        <w:rPr>
          <w:rFonts w:ascii="Times New Roman" w:hAnsi="Times New Roman" w:cs="Times New Roman"/>
          <w:sz w:val="24"/>
          <w:szCs w:val="24"/>
          <w:u w:val="single"/>
        </w:rPr>
        <w:t>https://pupprzemysl.bip.gov.pl/</w:t>
      </w:r>
    </w:p>
    <w:p w:rsidR="00CD7593" w:rsidRPr="00532AB4" w:rsidRDefault="00CD7593" w:rsidP="000C5C7A">
      <w:pPr>
        <w:pStyle w:val="Bezodstpw"/>
        <w:numPr>
          <w:ilvl w:val="0"/>
          <w:numId w:val="10"/>
        </w:numPr>
        <w:jc w:val="both"/>
        <w:rPr>
          <w:rFonts w:ascii="Times New Roman" w:hAnsi="Times New Roman" w:cs="Times New Roman"/>
          <w:b/>
          <w:sz w:val="24"/>
          <w:szCs w:val="24"/>
        </w:rPr>
      </w:pPr>
      <w:r w:rsidRPr="00532AB4">
        <w:rPr>
          <w:rFonts w:ascii="Times New Roman" w:hAnsi="Times New Roman" w:cs="Times New Roman"/>
          <w:b/>
          <w:sz w:val="24"/>
          <w:szCs w:val="24"/>
        </w:rPr>
        <w:t>Tryb udzielenia zamówienia.</w:t>
      </w:r>
      <w:bookmarkEnd w:id="3"/>
    </w:p>
    <w:p w:rsidR="00CD7593" w:rsidRPr="00532AB4" w:rsidRDefault="00CD7593"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Art. 275 pkt 1 ustawy z dnia 11 września 2019 r. Prawo zamówień publicznych (dalej ustawy PZP).</w:t>
      </w:r>
    </w:p>
    <w:p w:rsidR="00CD7593" w:rsidRPr="00532AB4" w:rsidRDefault="00CD7593"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Szacunkowa wartość zamówienia jest mniejsza od progów unijnych, o których mowa w art. 3 ustawy PZP.</w:t>
      </w:r>
    </w:p>
    <w:p w:rsidR="00CD7593" w:rsidRPr="00532AB4" w:rsidRDefault="00CD7593" w:rsidP="000C5C7A">
      <w:pPr>
        <w:pStyle w:val="Bezodstpw"/>
        <w:numPr>
          <w:ilvl w:val="0"/>
          <w:numId w:val="10"/>
        </w:numPr>
        <w:jc w:val="both"/>
        <w:rPr>
          <w:rFonts w:ascii="Times New Roman" w:hAnsi="Times New Roman" w:cs="Times New Roman"/>
          <w:b/>
          <w:sz w:val="24"/>
          <w:szCs w:val="24"/>
        </w:rPr>
      </w:pPr>
      <w:bookmarkStart w:id="4" w:name="_Ref71281553"/>
      <w:r w:rsidRPr="00532AB4">
        <w:rPr>
          <w:rFonts w:ascii="Times New Roman" w:hAnsi="Times New Roman" w:cs="Times New Roman"/>
          <w:b/>
          <w:sz w:val="24"/>
          <w:szCs w:val="24"/>
        </w:rPr>
        <w:t>Informację, czy zamawiający przewiduje wybór najkorzystniejszej oferty z możliwością prowadzenia negocjacji.</w:t>
      </w:r>
      <w:bookmarkEnd w:id="4"/>
    </w:p>
    <w:p w:rsidR="00CD7593" w:rsidRPr="00532AB4" w:rsidRDefault="00CD7593" w:rsidP="00CD7593">
      <w:pPr>
        <w:pStyle w:val="Bezodstpw"/>
        <w:ind w:left="720"/>
        <w:jc w:val="both"/>
        <w:rPr>
          <w:rFonts w:ascii="Times New Roman" w:hAnsi="Times New Roman" w:cs="Times New Roman"/>
          <w:sz w:val="24"/>
          <w:szCs w:val="24"/>
        </w:rPr>
      </w:pPr>
      <w:r w:rsidRPr="00532AB4">
        <w:rPr>
          <w:rFonts w:ascii="Times New Roman" w:hAnsi="Times New Roman" w:cs="Times New Roman"/>
          <w:sz w:val="24"/>
          <w:szCs w:val="24"/>
        </w:rPr>
        <w:t>Zamawiający nie przewiduje takiej możliwości.</w:t>
      </w:r>
    </w:p>
    <w:p w:rsidR="00CD7593" w:rsidRPr="00532AB4" w:rsidRDefault="00CD7593" w:rsidP="000C5C7A">
      <w:pPr>
        <w:pStyle w:val="Bezodstpw"/>
        <w:numPr>
          <w:ilvl w:val="0"/>
          <w:numId w:val="10"/>
        </w:numPr>
        <w:jc w:val="both"/>
        <w:rPr>
          <w:rFonts w:ascii="Times New Roman" w:hAnsi="Times New Roman" w:cs="Times New Roman"/>
          <w:b/>
          <w:sz w:val="24"/>
          <w:szCs w:val="24"/>
        </w:rPr>
      </w:pPr>
      <w:bookmarkStart w:id="5" w:name="_Ref71281561"/>
      <w:r w:rsidRPr="00532AB4">
        <w:rPr>
          <w:rFonts w:ascii="Times New Roman" w:hAnsi="Times New Roman" w:cs="Times New Roman"/>
          <w:b/>
          <w:sz w:val="24"/>
          <w:szCs w:val="24"/>
        </w:rPr>
        <w:t>Opis przedmiotu zamówienia</w:t>
      </w:r>
      <w:bookmarkEnd w:id="5"/>
    </w:p>
    <w:p w:rsidR="00CD7593" w:rsidRPr="00532AB4" w:rsidRDefault="00D723D1"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Postępowanie dotyczy: </w:t>
      </w:r>
      <w:r w:rsidR="00CD7593" w:rsidRPr="00532AB4">
        <w:rPr>
          <w:rFonts w:ascii="Times New Roman" w:hAnsi="Times New Roman" w:cs="Times New Roman"/>
          <w:sz w:val="24"/>
          <w:szCs w:val="24"/>
        </w:rPr>
        <w:t>Świadczenie usług pocztowych w obrocie krajowym i zagranicznym dla Powiatowego U</w:t>
      </w:r>
      <w:r w:rsidR="005F5007" w:rsidRPr="00532AB4">
        <w:rPr>
          <w:rFonts w:ascii="Times New Roman" w:hAnsi="Times New Roman" w:cs="Times New Roman"/>
          <w:sz w:val="24"/>
          <w:szCs w:val="24"/>
        </w:rPr>
        <w:t>rzędu Pracy w Przemyślu</w:t>
      </w:r>
      <w:r w:rsidRPr="00532AB4">
        <w:rPr>
          <w:rFonts w:ascii="Times New Roman" w:hAnsi="Times New Roman" w:cs="Times New Roman"/>
          <w:sz w:val="24"/>
          <w:szCs w:val="24"/>
        </w:rPr>
        <w:t xml:space="preserve"> w zakresie przyjmowania, przemieszczania i doręczania przesyłek pocztowych oraz ewentualnych ich zwrotów</w:t>
      </w:r>
      <w:r w:rsidR="00CD7593" w:rsidRPr="00532AB4">
        <w:rPr>
          <w:rFonts w:ascii="Times New Roman" w:hAnsi="Times New Roman" w:cs="Times New Roman"/>
          <w:sz w:val="24"/>
          <w:szCs w:val="24"/>
        </w:rPr>
        <w:t>.</w:t>
      </w:r>
    </w:p>
    <w:p w:rsidR="00CD7593" w:rsidRPr="00532AB4" w:rsidRDefault="00CD7593"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 Oznaczenie wg CPV: 64</w:t>
      </w:r>
      <w:r w:rsidR="005F5007" w:rsidRPr="00532AB4">
        <w:rPr>
          <w:rFonts w:ascii="Times New Roman" w:hAnsi="Times New Roman" w:cs="Times New Roman"/>
          <w:sz w:val="24"/>
          <w:szCs w:val="24"/>
        </w:rPr>
        <w:t>.</w:t>
      </w:r>
      <w:r w:rsidRPr="00532AB4">
        <w:rPr>
          <w:rFonts w:ascii="Times New Roman" w:hAnsi="Times New Roman" w:cs="Times New Roman"/>
          <w:sz w:val="24"/>
          <w:szCs w:val="24"/>
        </w:rPr>
        <w:t>11</w:t>
      </w:r>
      <w:r w:rsidR="005F5007" w:rsidRPr="00532AB4">
        <w:rPr>
          <w:rFonts w:ascii="Times New Roman" w:hAnsi="Times New Roman" w:cs="Times New Roman"/>
          <w:sz w:val="24"/>
          <w:szCs w:val="24"/>
        </w:rPr>
        <w:t>.</w:t>
      </w:r>
      <w:r w:rsidRPr="00532AB4">
        <w:rPr>
          <w:rFonts w:ascii="Times New Roman" w:hAnsi="Times New Roman" w:cs="Times New Roman"/>
          <w:sz w:val="24"/>
          <w:szCs w:val="24"/>
        </w:rPr>
        <w:t>00</w:t>
      </w:r>
      <w:r w:rsidR="005F5007" w:rsidRPr="00532AB4">
        <w:rPr>
          <w:rFonts w:ascii="Times New Roman" w:hAnsi="Times New Roman" w:cs="Times New Roman"/>
          <w:sz w:val="24"/>
          <w:szCs w:val="24"/>
        </w:rPr>
        <w:t>.</w:t>
      </w:r>
      <w:r w:rsidRPr="00532AB4">
        <w:rPr>
          <w:rFonts w:ascii="Times New Roman" w:hAnsi="Times New Roman" w:cs="Times New Roman"/>
          <w:sz w:val="24"/>
          <w:szCs w:val="24"/>
        </w:rPr>
        <w:t>00-0 usługi pocztowe; 64</w:t>
      </w:r>
      <w:r w:rsidR="005F5007" w:rsidRPr="00532AB4">
        <w:rPr>
          <w:rFonts w:ascii="Times New Roman" w:hAnsi="Times New Roman" w:cs="Times New Roman"/>
          <w:sz w:val="24"/>
          <w:szCs w:val="24"/>
        </w:rPr>
        <w:t>.</w:t>
      </w:r>
      <w:r w:rsidRPr="00532AB4">
        <w:rPr>
          <w:rFonts w:ascii="Times New Roman" w:hAnsi="Times New Roman" w:cs="Times New Roman"/>
          <w:sz w:val="24"/>
          <w:szCs w:val="24"/>
        </w:rPr>
        <w:t>11</w:t>
      </w:r>
      <w:r w:rsidR="005F5007" w:rsidRPr="00532AB4">
        <w:rPr>
          <w:rFonts w:ascii="Times New Roman" w:hAnsi="Times New Roman" w:cs="Times New Roman"/>
          <w:sz w:val="24"/>
          <w:szCs w:val="24"/>
        </w:rPr>
        <w:t>.</w:t>
      </w:r>
      <w:r w:rsidRPr="00532AB4">
        <w:rPr>
          <w:rFonts w:ascii="Times New Roman" w:hAnsi="Times New Roman" w:cs="Times New Roman"/>
          <w:sz w:val="24"/>
          <w:szCs w:val="24"/>
        </w:rPr>
        <w:t>20</w:t>
      </w:r>
      <w:r w:rsidR="005F5007" w:rsidRPr="00532AB4">
        <w:rPr>
          <w:rFonts w:ascii="Times New Roman" w:hAnsi="Times New Roman" w:cs="Times New Roman"/>
          <w:sz w:val="24"/>
          <w:szCs w:val="24"/>
        </w:rPr>
        <w:t>.</w:t>
      </w:r>
      <w:r w:rsidRPr="00532AB4">
        <w:rPr>
          <w:rFonts w:ascii="Times New Roman" w:hAnsi="Times New Roman" w:cs="Times New Roman"/>
          <w:sz w:val="24"/>
          <w:szCs w:val="24"/>
        </w:rPr>
        <w:t>00-4 usługi pocztowe dot. listów; 64</w:t>
      </w:r>
      <w:r w:rsidR="005F5007" w:rsidRPr="00532AB4">
        <w:rPr>
          <w:rFonts w:ascii="Times New Roman" w:hAnsi="Times New Roman" w:cs="Times New Roman"/>
          <w:sz w:val="24"/>
          <w:szCs w:val="24"/>
        </w:rPr>
        <w:t>.</w:t>
      </w:r>
      <w:r w:rsidRPr="00532AB4">
        <w:rPr>
          <w:rFonts w:ascii="Times New Roman" w:hAnsi="Times New Roman" w:cs="Times New Roman"/>
          <w:sz w:val="24"/>
          <w:szCs w:val="24"/>
        </w:rPr>
        <w:t>11</w:t>
      </w:r>
      <w:r w:rsidR="005F5007" w:rsidRPr="00532AB4">
        <w:rPr>
          <w:rFonts w:ascii="Times New Roman" w:hAnsi="Times New Roman" w:cs="Times New Roman"/>
          <w:sz w:val="24"/>
          <w:szCs w:val="24"/>
        </w:rPr>
        <w:t>.</w:t>
      </w:r>
      <w:r w:rsidRPr="00532AB4">
        <w:rPr>
          <w:rFonts w:ascii="Times New Roman" w:hAnsi="Times New Roman" w:cs="Times New Roman"/>
          <w:sz w:val="24"/>
          <w:szCs w:val="24"/>
        </w:rPr>
        <w:t>30</w:t>
      </w:r>
      <w:r w:rsidR="005F5007" w:rsidRPr="00532AB4">
        <w:rPr>
          <w:rFonts w:ascii="Times New Roman" w:hAnsi="Times New Roman" w:cs="Times New Roman"/>
          <w:sz w:val="24"/>
          <w:szCs w:val="24"/>
        </w:rPr>
        <w:t>.</w:t>
      </w:r>
      <w:r w:rsidRPr="00532AB4">
        <w:rPr>
          <w:rFonts w:ascii="Times New Roman" w:hAnsi="Times New Roman" w:cs="Times New Roman"/>
          <w:sz w:val="24"/>
          <w:szCs w:val="24"/>
        </w:rPr>
        <w:t>00-1 usługi pocztowe dot. paczek.</w:t>
      </w:r>
    </w:p>
    <w:p w:rsidR="00CD7593" w:rsidRPr="00532AB4" w:rsidRDefault="00CD7593"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bCs/>
          <w:sz w:val="24"/>
          <w:szCs w:val="24"/>
        </w:rPr>
        <w:t>Przedmiotem zamówienia jest świadczenie usług pocztowych o obrocie krajowym i zagranicznym na potrzeby Powia</w:t>
      </w:r>
      <w:r w:rsidR="005F5007" w:rsidRPr="00532AB4">
        <w:rPr>
          <w:rFonts w:ascii="Times New Roman" w:hAnsi="Times New Roman" w:cs="Times New Roman"/>
          <w:bCs/>
          <w:sz w:val="24"/>
          <w:szCs w:val="24"/>
        </w:rPr>
        <w:t>towego Urzędu Pracy w Przemyślu</w:t>
      </w:r>
      <w:r w:rsidRPr="00532AB4">
        <w:rPr>
          <w:rFonts w:ascii="Times New Roman" w:hAnsi="Times New Roman" w:cs="Times New Roman"/>
          <w:bCs/>
          <w:sz w:val="24"/>
          <w:szCs w:val="24"/>
        </w:rPr>
        <w:t xml:space="preserve">. Rodzaje i liczba przesyłek w ramach świadczonych usług są szacunkowe (orientacyjne) – obliczone na podstawie historii usług pocztowych Zamawiającego i mogą ulec zmianie w zależności od potrzeb Zamawiającego, na co Wykonawca wyraża zgodę, tym samym oświadcza, że nie będzie dochodził roszczeń z tytułu zmiany rodzajowych i liczbowych w trakcie realizacji niniejszego zamówienia. Faktyczne ilości realizowanych przesyłek mogą odbiegać od planowanych ilości i będą uzależnione od bieżących potrzeb Zamawiającego. Zamawiający przewiduje nadawanie przesyłek wymagających zastosowanie przepisów art. 57 § 5  pkt 2 KPA, art. 12 § 6 pkt 2 Ordynacji podatkowej czy też analogicznych przepisów, np. art. 165 § 2 Kodeksu postępowania cywilnego, dla których to potwierdzenie nadania przesyłki rejestrowanej wydane przez Wykonawcę winno mieć moc dokumentu ze </w:t>
      </w:r>
      <w:r w:rsidRPr="00532AB4">
        <w:rPr>
          <w:rFonts w:ascii="Times New Roman" w:hAnsi="Times New Roman" w:cs="Times New Roman"/>
          <w:bCs/>
          <w:sz w:val="24"/>
          <w:szCs w:val="24"/>
        </w:rPr>
        <w:lastRenderedPageBreak/>
        <w:t>skutkiem prawnym doręczenia, jednoznacznie określać datę oraz miejsce przyjęcia przesyłki. Jednocześnie Zamawiający informuje iż nie jest w stanie jednoznacznie określić liczby przesyłek nadanych w w/w sposób w trakcie trwania umowy</w:t>
      </w:r>
      <w:r w:rsidR="00ED2A65" w:rsidRPr="00532AB4">
        <w:rPr>
          <w:rFonts w:ascii="Times New Roman" w:hAnsi="Times New Roman" w:cs="Times New Roman"/>
          <w:bCs/>
          <w:sz w:val="24"/>
          <w:szCs w:val="24"/>
        </w:rPr>
        <w:t>.</w:t>
      </w:r>
      <w:r w:rsidRPr="00532AB4">
        <w:rPr>
          <w:rFonts w:ascii="Times New Roman" w:hAnsi="Times New Roman" w:cs="Times New Roman"/>
          <w:bCs/>
          <w:sz w:val="24"/>
          <w:szCs w:val="24"/>
        </w:rPr>
        <w:t xml:space="preserve"> </w:t>
      </w:r>
    </w:p>
    <w:p w:rsidR="00CD7593" w:rsidRPr="00532AB4" w:rsidRDefault="00CD7593"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bCs/>
          <w:sz w:val="24"/>
          <w:szCs w:val="24"/>
        </w:rPr>
        <w:t>Przez przesyłki listowe objęte przedmiotem niniejszego zamówienia Zamawiający rozumie się przesyłki listowe do 2000 g (format S, M i L):</w:t>
      </w:r>
    </w:p>
    <w:p w:rsidR="00CD7593" w:rsidRPr="00532AB4" w:rsidRDefault="00CD7593" w:rsidP="00FB6BF3">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Zwykłe ekonomiczne – przesyłka nie rejestrowana nie będąca przesyłka najszybszej kategorii</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Zwykła priorytetowa – przesyłka nie rejestrowana listowa najszybszej kategorii</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Polecone ekonomiczne - przesyłka rejestrowana będąca przesyłką listową, przemieszczaną i doręczaną w sposób zabezpieczający ją przez utratą, ubytkiem zawartości, uszkodzeniem,</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Polecone priorytetowe  - przesyłka rejestrowana najszybszej kategorii,</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Polecone ze zwrotnym potwierdzeniem odbioru – przesyłka przyjęta za potwierdzeniem nadania i doręczona za pokwitowaniem odbioru</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Polecone priorytetowe ze zwrotnym potwierdzeniem odbioru - przesyłka najszybszej kategorii przyjęta za potwierdzeniem nadania i doręczona za pokwitowaniem odbioru. </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Zamawiający przewiduje nadawanie przesyłek listowych  o następujących formatach:</w:t>
      </w:r>
    </w:p>
    <w:p w:rsidR="00CD7593" w:rsidRPr="00532AB4" w:rsidRDefault="00CD7593" w:rsidP="000C5C7A">
      <w:pPr>
        <w:pStyle w:val="Bezodstpw"/>
        <w:numPr>
          <w:ilvl w:val="3"/>
          <w:numId w:val="10"/>
        </w:numPr>
        <w:jc w:val="both"/>
        <w:rPr>
          <w:rFonts w:ascii="Times New Roman" w:hAnsi="Times New Roman" w:cs="Times New Roman"/>
          <w:sz w:val="24"/>
          <w:szCs w:val="24"/>
        </w:rPr>
      </w:pPr>
      <w:r w:rsidRPr="00532AB4">
        <w:rPr>
          <w:rFonts w:ascii="Times New Roman" w:hAnsi="Times New Roman" w:cs="Times New Roman"/>
          <w:bCs/>
          <w:sz w:val="24"/>
          <w:szCs w:val="24"/>
        </w:rPr>
        <w:t>Format S – maksymalny wymiar koperty C5 (162x229x20mm) do 500g</w:t>
      </w:r>
    </w:p>
    <w:p w:rsidR="00CD7593" w:rsidRPr="00532AB4" w:rsidRDefault="00CD7593" w:rsidP="000C5C7A">
      <w:pPr>
        <w:pStyle w:val="Bezodstpw"/>
        <w:numPr>
          <w:ilvl w:val="3"/>
          <w:numId w:val="10"/>
        </w:numPr>
        <w:jc w:val="both"/>
        <w:rPr>
          <w:rFonts w:ascii="Times New Roman" w:hAnsi="Times New Roman" w:cs="Times New Roman"/>
          <w:sz w:val="24"/>
          <w:szCs w:val="24"/>
        </w:rPr>
      </w:pPr>
      <w:r w:rsidRPr="00532AB4">
        <w:rPr>
          <w:rFonts w:ascii="Times New Roman" w:hAnsi="Times New Roman" w:cs="Times New Roman"/>
          <w:bCs/>
          <w:sz w:val="24"/>
          <w:szCs w:val="24"/>
        </w:rPr>
        <w:t>Format M – maksymalny wymiar koperty C4 (229x324x20mm) do 1000g</w:t>
      </w:r>
    </w:p>
    <w:p w:rsidR="00CD7593" w:rsidRPr="00532AB4" w:rsidRDefault="00CD7593" w:rsidP="000C5C7A">
      <w:pPr>
        <w:pStyle w:val="Bezodstpw"/>
        <w:numPr>
          <w:ilvl w:val="3"/>
          <w:numId w:val="10"/>
        </w:numPr>
        <w:jc w:val="both"/>
        <w:rPr>
          <w:rFonts w:ascii="Times New Roman" w:hAnsi="Times New Roman" w:cs="Times New Roman"/>
          <w:sz w:val="24"/>
          <w:szCs w:val="24"/>
        </w:rPr>
      </w:pPr>
      <w:r w:rsidRPr="00532AB4">
        <w:rPr>
          <w:rFonts w:ascii="Times New Roman" w:hAnsi="Times New Roman" w:cs="Times New Roman"/>
          <w:bCs/>
          <w:sz w:val="24"/>
          <w:szCs w:val="24"/>
        </w:rPr>
        <w:t>Format L – ponad wymiar koperty C4 (suma wymiarów nie może przekroczyć 900mm, przy czym długość nie może być większa niż 600mm) do 2000g.</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bCs/>
          <w:sz w:val="24"/>
          <w:szCs w:val="24"/>
        </w:rPr>
        <w:t>Paczek pocztowych w tym z zadeklarowaną wartością, o masie do 10 000 g i wymiarach, z których największy nie przekracza 1500 mm, a suma długości i największego obwodu mierzonego w innym kierunku niż długość nie przekracza 3000 mm,</w:t>
      </w:r>
    </w:p>
    <w:p w:rsidR="00CD7593" w:rsidRPr="00532AB4" w:rsidRDefault="00CD7593"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bCs/>
          <w:sz w:val="24"/>
          <w:szCs w:val="24"/>
        </w:rPr>
        <w:t>Zakres przedmiotu zamówienia obejmuje:</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Usługi pocztowe w obrocie krajowym i zagranicznym, opłacane za pomocą opłaty z dołu.</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Usługi codziennego doręczania ZPO (</w:t>
      </w:r>
      <w:r w:rsidR="009C45DA" w:rsidRPr="00532AB4">
        <w:rPr>
          <w:rFonts w:ascii="Times New Roman" w:hAnsi="Times New Roman" w:cs="Times New Roman"/>
          <w:sz w:val="24"/>
          <w:szCs w:val="24"/>
        </w:rPr>
        <w:t>zwrotnego potwierdzenia odbioru - załącznik nr</w:t>
      </w:r>
      <w:r w:rsidR="00C73F22" w:rsidRPr="00532AB4">
        <w:rPr>
          <w:rFonts w:ascii="Times New Roman" w:hAnsi="Times New Roman" w:cs="Times New Roman"/>
          <w:sz w:val="24"/>
          <w:szCs w:val="24"/>
        </w:rPr>
        <w:t xml:space="preserve"> 7 SWZ</w:t>
      </w:r>
      <w:r w:rsidR="009C45DA" w:rsidRPr="00532AB4">
        <w:rPr>
          <w:rFonts w:ascii="Times New Roman" w:hAnsi="Times New Roman" w:cs="Times New Roman"/>
          <w:sz w:val="24"/>
          <w:szCs w:val="24"/>
        </w:rPr>
        <w:t>)</w:t>
      </w:r>
      <w:r w:rsidRPr="00532AB4">
        <w:rPr>
          <w:rFonts w:ascii="Times New Roman" w:hAnsi="Times New Roman" w:cs="Times New Roman"/>
          <w:sz w:val="24"/>
          <w:szCs w:val="24"/>
        </w:rPr>
        <w:t xml:space="preserve"> i zwrotów przesyłek pocztowych do Zamawiającego po wyczerpaniu możliwości ich doręczenia lub wydania odbiorcy i zwrotów przesyłek pocztowych do Zamawiającego po wyczerpaniu możliwości ich doręczenia lub wydania od</w:t>
      </w:r>
      <w:r w:rsidR="0098594E" w:rsidRPr="00532AB4">
        <w:rPr>
          <w:rFonts w:ascii="Times New Roman" w:hAnsi="Times New Roman" w:cs="Times New Roman"/>
          <w:sz w:val="24"/>
          <w:szCs w:val="24"/>
        </w:rPr>
        <w:t>biorcy</w:t>
      </w:r>
      <w:r w:rsidRPr="00532AB4">
        <w:rPr>
          <w:rFonts w:ascii="Times New Roman" w:hAnsi="Times New Roman" w:cs="Times New Roman"/>
          <w:sz w:val="24"/>
          <w:szCs w:val="24"/>
        </w:rPr>
        <w:t xml:space="preserve">. Usługi przyjmowania korespondencji do doręczenia w trybach przewidzianych dla Kodeksu postępowania administracyjnego, Ordynacji podatkowej i Kodeksu postępowania karnego, jeżeli zamawiający jest stroną jednego z takich postępowań. </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Usługa doręczenia powinna być wykonana w jak najkrótszym czasie, zgodnie ze wskazaniami określonymi w ustawie  - prawo pocztowe i wydanymi na jej podstawie aktami wykonawczymi oraz ustawie z dnia 14 czerwca 1960 r. Kodeks postępowania administracyjnego, lub ustawy z dnia 29 sierpnia 1997 r. Ordynacja podatkowa. </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lastRenderedPageBreak/>
        <w:t>Niedopuszczalne jest nieuzasadnione przetrzymywanie przesyłek przez Wykonawcę.</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Zamawiający wymaga, aby usługi doręczania przesyłek pocztowych świadczona była do każdego wskazanego przez zamawiającego adresu w Polsce. </w:t>
      </w:r>
    </w:p>
    <w:p w:rsidR="00CD7593" w:rsidRPr="00532AB4" w:rsidRDefault="009C45DA"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W przypadku wysyłki przez Z</w:t>
      </w:r>
      <w:r w:rsidR="00CD7593" w:rsidRPr="00532AB4">
        <w:rPr>
          <w:rFonts w:ascii="Times New Roman" w:hAnsi="Times New Roman" w:cs="Times New Roman"/>
          <w:sz w:val="24"/>
          <w:szCs w:val="24"/>
        </w:rPr>
        <w:t xml:space="preserve">amawiającego korespondencji nieokreślonej w formularzu cenowym, rozliczenie nastąpi zgodnie z obowiązującymi cennikami Wykonawcy. </w:t>
      </w:r>
    </w:p>
    <w:p w:rsidR="009C45DA"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Wykonawca musi dysponować placówką nadawczą w miejscowości w której znajduje się siedziba Zamawiającego,  umożliwiając nadanie przesyłki i otrzymanie potwierdzenia jej nadania (data i godzina nadania) oraz </w:t>
      </w:r>
      <w:r w:rsidR="009C45DA" w:rsidRPr="00532AB4">
        <w:rPr>
          <w:rFonts w:ascii="Times New Roman" w:hAnsi="Times New Roman" w:cs="Times New Roman"/>
          <w:sz w:val="24"/>
          <w:szCs w:val="24"/>
        </w:rPr>
        <w:t>wyznaczyć placówkę pocztową znajdującą się najbliżej siedziby Zamawiającego w mieście Przemyśl.</w:t>
      </w:r>
    </w:p>
    <w:p w:rsidR="00CD7593" w:rsidRPr="00532AB4" w:rsidRDefault="009C45DA" w:rsidP="009C45DA">
      <w:pPr>
        <w:pStyle w:val="Bezodstpw"/>
        <w:ind w:left="2160"/>
        <w:jc w:val="both"/>
        <w:rPr>
          <w:rFonts w:ascii="Times New Roman" w:hAnsi="Times New Roman" w:cs="Times New Roman"/>
          <w:sz w:val="24"/>
          <w:szCs w:val="24"/>
        </w:rPr>
      </w:pPr>
      <w:r w:rsidRPr="00532AB4">
        <w:rPr>
          <w:rFonts w:ascii="Times New Roman" w:hAnsi="Times New Roman" w:cs="Times New Roman"/>
          <w:sz w:val="24"/>
          <w:szCs w:val="24"/>
        </w:rPr>
        <w:t>Wyznaczona placówka powinna</w:t>
      </w:r>
      <w:r w:rsidR="00CD7593" w:rsidRPr="00532AB4">
        <w:rPr>
          <w:rFonts w:ascii="Times New Roman" w:hAnsi="Times New Roman" w:cs="Times New Roman"/>
          <w:sz w:val="24"/>
          <w:szCs w:val="24"/>
        </w:rPr>
        <w:t xml:space="preserve"> być:</w:t>
      </w:r>
    </w:p>
    <w:p w:rsidR="00CD7593" w:rsidRPr="00532AB4" w:rsidRDefault="00CD7593" w:rsidP="000C5C7A">
      <w:pPr>
        <w:pStyle w:val="Bezodstpw"/>
        <w:numPr>
          <w:ilvl w:val="3"/>
          <w:numId w:val="10"/>
        </w:numPr>
        <w:jc w:val="both"/>
        <w:rPr>
          <w:rFonts w:ascii="Times New Roman" w:hAnsi="Times New Roman" w:cs="Times New Roman"/>
          <w:sz w:val="24"/>
          <w:szCs w:val="24"/>
        </w:rPr>
      </w:pPr>
      <w:r w:rsidRPr="00532AB4">
        <w:rPr>
          <w:rFonts w:ascii="Times New Roman" w:hAnsi="Times New Roman" w:cs="Times New Roman"/>
          <w:sz w:val="24"/>
          <w:szCs w:val="24"/>
        </w:rPr>
        <w:t>oznakowana w sposób widoczny „szyldem” z nazwą bądź logo Wykonawcy, umieszczonym w obrębie witryny jednoznacznie wskazujący na jednostkę Wykonawcy,</w:t>
      </w:r>
    </w:p>
    <w:p w:rsidR="00CD7593" w:rsidRPr="00532AB4" w:rsidRDefault="00CD7593" w:rsidP="000C5C7A">
      <w:pPr>
        <w:pStyle w:val="Bezodstpw"/>
        <w:numPr>
          <w:ilvl w:val="3"/>
          <w:numId w:val="10"/>
        </w:numPr>
        <w:jc w:val="both"/>
        <w:rPr>
          <w:rFonts w:ascii="Times New Roman" w:hAnsi="Times New Roman" w:cs="Times New Roman"/>
          <w:sz w:val="24"/>
          <w:szCs w:val="24"/>
        </w:rPr>
      </w:pPr>
      <w:r w:rsidRPr="00532AB4">
        <w:rPr>
          <w:rFonts w:ascii="Times New Roman" w:hAnsi="Times New Roman" w:cs="Times New Roman"/>
          <w:sz w:val="24"/>
          <w:szCs w:val="24"/>
        </w:rPr>
        <w:t>gdy znajduje się w lokalu, w którym prowadzona jest inna działalność gospodarcza, musi posiadać wyodrębnione stanowisko obsługi klientów w zakresie usług pocztowych, oznakowane w sposób widoczny z nazwą lub logo Wykonawcy.</w:t>
      </w:r>
    </w:p>
    <w:p w:rsidR="00C73F22" w:rsidRPr="00532AB4" w:rsidRDefault="009C45DA"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Wyznaczona placówka powinna być czynna</w:t>
      </w:r>
      <w:r w:rsidR="00CD7593" w:rsidRPr="00532AB4">
        <w:rPr>
          <w:rFonts w:ascii="Times New Roman" w:hAnsi="Times New Roman" w:cs="Times New Roman"/>
          <w:sz w:val="24"/>
          <w:szCs w:val="24"/>
        </w:rPr>
        <w:t xml:space="preserve"> codziennie we wszystkie dni robocze wyłączając dni ustawowo wolne od pracy.</w:t>
      </w:r>
    </w:p>
    <w:p w:rsidR="00C73F22" w:rsidRPr="00532AB4" w:rsidRDefault="00C73F22"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bCs/>
          <w:sz w:val="24"/>
          <w:szCs w:val="24"/>
        </w:rPr>
        <w:t>Obowiązki Wykonawcy:</w:t>
      </w:r>
    </w:p>
    <w:p w:rsidR="00C73F22" w:rsidRPr="00532AB4" w:rsidRDefault="00C73F22"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sz w:val="24"/>
          <w:szCs w:val="24"/>
        </w:rPr>
        <w:t xml:space="preserve">Przyjmowanie co najmniej raz dziennie w dni robocze przesyłek od upoważnionego pracownika Zamawiającego w placówce pocztowej wyznaczonej przez Wykonawcę znajdującej się najbliżej siedziby Zamawiającego w mieście Przemyśl. </w:t>
      </w:r>
    </w:p>
    <w:p w:rsidR="00C73F22" w:rsidRPr="00532AB4" w:rsidRDefault="00C73F22"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sz w:val="24"/>
          <w:szCs w:val="24"/>
        </w:rPr>
        <w:t>Na tych samych zasadach będzie odbywał się odbiór przesyłek przez Zamawiającego (dotyczy to również zwrotnych potwierdzeń odbioru i zwrotów niedoręczonych przesyłek pocztowych).</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Wykonawca odpowiedzialny jest za całokształt, w tym przebieg oraz terminową realizację przedmiotu zamówienia do czasu wygaśnięcia zobowiązań wobec Zamawiającego.</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Zamawiający nie ponosi odpowiedzialności za szkody wyrządzone przez Wykonawcę podczas wykonywania przedmiotu zamówienia.</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Wymagana jest należyta staranność przy realizacji zobowiązań umowy, rozumiana jako staranność profesjonalisty w działalności objętej przedmiotem niniejszego zamówienia. </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Wykonawca zobowiązany będzie do świadczenia usług dostarczania przesyłek do każdego miejsca w Polsce i za granicami kraju,  na podany adres bądź wskazany adres skrytki pocztowej</w:t>
      </w:r>
      <w:r w:rsidR="00454AF6" w:rsidRPr="00532AB4">
        <w:rPr>
          <w:rFonts w:ascii="Times New Roman" w:hAnsi="Times New Roman" w:cs="Times New Roman"/>
          <w:sz w:val="24"/>
          <w:szCs w:val="24"/>
        </w:rPr>
        <w:t>.</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bCs/>
          <w:sz w:val="24"/>
          <w:szCs w:val="24"/>
        </w:rPr>
        <w:t xml:space="preserve">Wykonawca zobowiązany będzie do dostarczania przesyłek do </w:t>
      </w:r>
      <w:r w:rsidR="00C73F22" w:rsidRPr="00532AB4">
        <w:rPr>
          <w:rFonts w:ascii="Times New Roman" w:hAnsi="Times New Roman" w:cs="Times New Roman"/>
          <w:bCs/>
          <w:sz w:val="24"/>
          <w:szCs w:val="24"/>
        </w:rPr>
        <w:t xml:space="preserve">placówki pocztowej </w:t>
      </w:r>
      <w:r w:rsidRPr="00532AB4">
        <w:rPr>
          <w:rFonts w:ascii="Times New Roman" w:hAnsi="Times New Roman" w:cs="Times New Roman"/>
          <w:bCs/>
          <w:sz w:val="24"/>
          <w:szCs w:val="24"/>
        </w:rPr>
        <w:t>Zamawiając</w:t>
      </w:r>
      <w:r w:rsidR="00C73F22" w:rsidRPr="00532AB4">
        <w:rPr>
          <w:rFonts w:ascii="Times New Roman" w:hAnsi="Times New Roman" w:cs="Times New Roman"/>
          <w:bCs/>
          <w:sz w:val="24"/>
          <w:szCs w:val="24"/>
        </w:rPr>
        <w:t xml:space="preserve">ego, wg uregulowań wskazanych w </w:t>
      </w:r>
      <w:r w:rsidRPr="00532AB4">
        <w:rPr>
          <w:rFonts w:ascii="Times New Roman" w:hAnsi="Times New Roman" w:cs="Times New Roman"/>
          <w:bCs/>
          <w:sz w:val="24"/>
          <w:szCs w:val="24"/>
        </w:rPr>
        <w:t>Rozporządzeniu Ministra Administracji i Cyfryzacji z dnia 29 kwietnia 2013 w sprawie warunków wykonywania usług powszechnych przez operatora wyznaczonego oraz ustawie Prawo pocztowe.</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bCs/>
          <w:sz w:val="24"/>
          <w:szCs w:val="24"/>
        </w:rPr>
        <w:t>W przypadku uszkodzenia przesyłki Wykonawca ma obowiązek ją zabezpieczyć oraz nanieść stosowną adnotację  wraz z informacją o oso</w:t>
      </w:r>
      <w:r w:rsidR="00454AF6" w:rsidRPr="00532AB4">
        <w:rPr>
          <w:rFonts w:ascii="Times New Roman" w:hAnsi="Times New Roman" w:cs="Times New Roman"/>
          <w:bCs/>
          <w:sz w:val="24"/>
          <w:szCs w:val="24"/>
        </w:rPr>
        <w:t>bie  dokonującej zabezpieczenia.</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bCs/>
          <w:sz w:val="24"/>
          <w:szCs w:val="24"/>
        </w:rPr>
        <w:lastRenderedPageBreak/>
        <w:t>Wykonawca zobowiązany jest aby przedmiot zamówienia był realizowany przy udziale osób zatrudnionych na podstawie umowy o pracę, którym zostanie powierzona realizacja przedmiotu zamówienia w zakresie przyjmowania, sortowania, przemieszczania, doręczania, wydawania i zwrotów przesyłek. Jednocześnie zamawiający nie określa minimalnej wymaganej liczby osób (czy określonego procentu osób) zatrudnionych na podstawie umowy o pracę, jednakże nie dopuszcza się braku udziału takich osób.</w:t>
      </w:r>
    </w:p>
    <w:p w:rsidR="00CD7593" w:rsidRPr="00532AB4" w:rsidRDefault="00CD7593"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bCs/>
          <w:sz w:val="24"/>
          <w:szCs w:val="24"/>
        </w:rPr>
        <w:t>Obowiązki Zamawiającego:</w:t>
      </w:r>
    </w:p>
    <w:p w:rsidR="00B92619"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bCs/>
          <w:sz w:val="24"/>
          <w:szCs w:val="24"/>
        </w:rPr>
        <w:t xml:space="preserve">Zamawiający jest odpowiedzialny za nadawanie przesyłek listowych w stanie umożliwiającym Wykonawcy doręczanie bez ubytku i uszkodzenia do miejsca zgodnie z adresem przeznaczenia. Zamawiający będzie nadawał przesyłki w stanie uporządkowanym według kategorii rodzajowej i wagowej. Opakowanie przesyłek listowych stanowi zaklejona koperta. Zamawiający umieszcza w sposób trwały i czytelny informacje jednoznacznie identyfikujące adresata i nadawcę, jednocześnie określając rodzaj przesyłki oraz pełną nazwę i adres zwrotny nadawcy. </w:t>
      </w:r>
      <w:r w:rsidR="00B92619" w:rsidRPr="00532AB4">
        <w:rPr>
          <w:rFonts w:ascii="Times New Roman" w:hAnsi="Times New Roman" w:cs="Times New Roman"/>
          <w:bCs/>
          <w:sz w:val="24"/>
          <w:szCs w:val="24"/>
        </w:rPr>
        <w:t>W miejscu przeznaczonym na znak opłaty pocztowej napisu/nadruku odcisku pieczęci według wzoru:</w:t>
      </w:r>
    </w:p>
    <w:p w:rsidR="00B92619" w:rsidRPr="00532AB4" w:rsidRDefault="00B92619" w:rsidP="003D0E89">
      <w:pPr>
        <w:pStyle w:val="Bezodstpw"/>
        <w:ind w:left="2160"/>
        <w:jc w:val="both"/>
        <w:rPr>
          <w:rFonts w:ascii="Times New Roman" w:hAnsi="Times New Roman" w:cs="Times New Roman"/>
          <w:sz w:val="24"/>
          <w:szCs w:val="24"/>
        </w:rPr>
      </w:pPr>
    </w:p>
    <w:p w:rsidR="00B92619" w:rsidRPr="00532AB4" w:rsidRDefault="00B92619" w:rsidP="006C662E">
      <w:pPr>
        <w:pStyle w:val="Akapitzlist"/>
        <w:autoSpaceDE w:val="0"/>
        <w:autoSpaceDN w:val="0"/>
        <w:adjustRightInd w:val="0"/>
        <w:spacing w:after="0" w:line="240" w:lineRule="auto"/>
        <w:ind w:left="2268"/>
        <w:jc w:val="center"/>
        <w:rPr>
          <w:rFonts w:ascii="Times New Roman" w:hAnsi="Times New Roman"/>
          <w:b/>
          <w:bCs/>
          <w:sz w:val="24"/>
          <w:szCs w:val="24"/>
        </w:rPr>
      </w:pPr>
      <w:r w:rsidRPr="00532AB4">
        <w:rPr>
          <w:rFonts w:ascii="Times New Roman" w:hAnsi="Times New Roman"/>
          <w:b/>
          <w:bCs/>
          <w:sz w:val="24"/>
          <w:szCs w:val="24"/>
        </w:rPr>
        <w:t>„OPŁATA POBRANA</w:t>
      </w:r>
    </w:p>
    <w:p w:rsidR="00B92619" w:rsidRPr="00532AB4" w:rsidRDefault="00B92619" w:rsidP="006C662E">
      <w:pPr>
        <w:pStyle w:val="Akapitzlist"/>
        <w:autoSpaceDE w:val="0"/>
        <w:autoSpaceDN w:val="0"/>
        <w:adjustRightInd w:val="0"/>
        <w:spacing w:after="0" w:line="240" w:lineRule="auto"/>
        <w:ind w:left="2268"/>
        <w:jc w:val="center"/>
        <w:rPr>
          <w:rFonts w:ascii="Times New Roman" w:hAnsi="Times New Roman"/>
          <w:b/>
          <w:bCs/>
          <w:sz w:val="24"/>
          <w:szCs w:val="24"/>
        </w:rPr>
      </w:pPr>
      <w:r w:rsidRPr="00532AB4">
        <w:rPr>
          <w:rFonts w:ascii="Times New Roman" w:hAnsi="Times New Roman"/>
          <w:b/>
          <w:bCs/>
          <w:sz w:val="24"/>
          <w:szCs w:val="24"/>
        </w:rPr>
        <w:t>TAXE PERÇUE - POLOGNE</w:t>
      </w:r>
    </w:p>
    <w:p w:rsidR="00B92619" w:rsidRPr="00532AB4" w:rsidRDefault="00B92619" w:rsidP="006C662E">
      <w:pPr>
        <w:pStyle w:val="Akapitzlist"/>
        <w:autoSpaceDE w:val="0"/>
        <w:autoSpaceDN w:val="0"/>
        <w:adjustRightInd w:val="0"/>
        <w:spacing w:after="0" w:line="240" w:lineRule="auto"/>
        <w:ind w:left="2268"/>
        <w:jc w:val="center"/>
        <w:rPr>
          <w:rFonts w:ascii="Times New Roman" w:hAnsi="Times New Roman"/>
          <w:b/>
          <w:bCs/>
          <w:sz w:val="24"/>
          <w:szCs w:val="24"/>
        </w:rPr>
      </w:pPr>
      <w:r w:rsidRPr="00532AB4">
        <w:rPr>
          <w:rFonts w:ascii="Times New Roman" w:hAnsi="Times New Roman"/>
          <w:b/>
          <w:bCs/>
          <w:sz w:val="24"/>
          <w:szCs w:val="24"/>
        </w:rPr>
        <w:t>umowa nr ......................... z .................................</w:t>
      </w:r>
    </w:p>
    <w:p w:rsidR="00B92619" w:rsidRPr="00532AB4" w:rsidRDefault="00B92619" w:rsidP="006C662E">
      <w:pPr>
        <w:pStyle w:val="Akapitzlist"/>
        <w:autoSpaceDE w:val="0"/>
        <w:autoSpaceDN w:val="0"/>
        <w:adjustRightInd w:val="0"/>
        <w:spacing w:after="0" w:line="240" w:lineRule="auto"/>
        <w:ind w:left="2268"/>
        <w:jc w:val="center"/>
        <w:rPr>
          <w:rFonts w:ascii="Times New Roman" w:hAnsi="Times New Roman"/>
          <w:b/>
          <w:bCs/>
          <w:sz w:val="24"/>
          <w:szCs w:val="24"/>
        </w:rPr>
      </w:pPr>
      <w:r w:rsidRPr="00532AB4">
        <w:rPr>
          <w:rFonts w:ascii="Times New Roman" w:hAnsi="Times New Roman"/>
          <w:b/>
          <w:bCs/>
          <w:sz w:val="24"/>
          <w:szCs w:val="24"/>
        </w:rPr>
        <w:t xml:space="preserve">z dnia ............... Nadano w (placówka Wykonawcy - zgodnie </w:t>
      </w:r>
      <w:r w:rsidR="006C662E" w:rsidRPr="00532AB4">
        <w:rPr>
          <w:rFonts w:ascii="Times New Roman" w:hAnsi="Times New Roman"/>
          <w:b/>
          <w:bCs/>
          <w:sz w:val="24"/>
          <w:szCs w:val="24"/>
        </w:rPr>
        <w:t xml:space="preserve">                   </w:t>
      </w:r>
      <w:r w:rsidRPr="00532AB4">
        <w:rPr>
          <w:rFonts w:ascii="Times New Roman" w:hAnsi="Times New Roman"/>
          <w:b/>
          <w:bCs/>
          <w:sz w:val="24"/>
          <w:szCs w:val="24"/>
        </w:rPr>
        <w:t>z miejscem nadania)"</w:t>
      </w:r>
    </w:p>
    <w:p w:rsidR="00B92619" w:rsidRPr="00532AB4" w:rsidRDefault="00B92619" w:rsidP="00B92619">
      <w:pPr>
        <w:pStyle w:val="Bezodstpw"/>
        <w:ind w:left="2160"/>
        <w:jc w:val="both"/>
        <w:rPr>
          <w:rFonts w:ascii="Times New Roman" w:hAnsi="Times New Roman" w:cs="Times New Roman"/>
          <w:bCs/>
          <w:sz w:val="24"/>
          <w:szCs w:val="24"/>
        </w:rPr>
      </w:pP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bCs/>
          <w:sz w:val="24"/>
          <w:szCs w:val="24"/>
        </w:rPr>
        <w:t>Zamawiający nie dopuszcza stosowania przez wykona</w:t>
      </w:r>
      <w:r w:rsidR="00B92619" w:rsidRPr="00532AB4">
        <w:rPr>
          <w:rFonts w:ascii="Times New Roman" w:hAnsi="Times New Roman" w:cs="Times New Roman"/>
          <w:bCs/>
          <w:sz w:val="24"/>
          <w:szCs w:val="24"/>
        </w:rPr>
        <w:t xml:space="preserve">wcę własnych opakowań na listy </w:t>
      </w:r>
      <w:r w:rsidRPr="00532AB4">
        <w:rPr>
          <w:rFonts w:ascii="Times New Roman" w:hAnsi="Times New Roman" w:cs="Times New Roman"/>
          <w:bCs/>
          <w:sz w:val="24"/>
          <w:szCs w:val="24"/>
        </w:rPr>
        <w:t xml:space="preserve">i przesyłki. </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Przesyłki muszą być doręczone w oryginalnych kopertach Zamawiającego i nadawane wyłącznie na podstawie dokumentów i druków potwierdzenia nadania, doręczenia i odbioru, wyp</w:t>
      </w:r>
      <w:r w:rsidR="00B92619" w:rsidRPr="00532AB4">
        <w:rPr>
          <w:rFonts w:ascii="Times New Roman" w:hAnsi="Times New Roman" w:cs="Times New Roman"/>
          <w:sz w:val="24"/>
          <w:szCs w:val="24"/>
        </w:rPr>
        <w:t xml:space="preserve">ełnionych przez Zamawiającego. </w:t>
      </w:r>
      <w:r w:rsidRPr="00532AB4">
        <w:rPr>
          <w:rFonts w:ascii="Times New Roman" w:hAnsi="Times New Roman" w:cs="Times New Roman"/>
          <w:sz w:val="24"/>
          <w:szCs w:val="24"/>
        </w:rPr>
        <w:t>Zarówno na kopertach jaki i na ww. dokumentach i drukach muszą znajdować się dane adresowe Zamawiającego (Zamawiający musi być nadawcą i musi figurować jako</w:t>
      </w:r>
      <w:r w:rsidRPr="00532AB4">
        <w:rPr>
          <w:rFonts w:ascii="Times New Roman" w:hAnsi="Times New Roman" w:cs="Times New Roman"/>
          <w:bCs/>
          <w:sz w:val="24"/>
          <w:szCs w:val="24"/>
        </w:rPr>
        <w:t xml:space="preserve"> Nadawca</w:t>
      </w:r>
      <w:r w:rsidRPr="00532AB4">
        <w:rPr>
          <w:rFonts w:ascii="Times New Roman" w:hAnsi="Times New Roman" w:cs="Times New Roman"/>
          <w:sz w:val="24"/>
          <w:szCs w:val="24"/>
        </w:rPr>
        <w:t>). Zamawiający dopuszcza umieszczanie na przesyłce znaków innego operatora pocztowego, jeśli znaki te nie będą zasłaniać znaków Wykonawcy, któremu Zamawiający udzielił zamówienia i nie spowodują iż oznaczenia będą nieczytelne.</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bCs/>
          <w:sz w:val="24"/>
          <w:szCs w:val="24"/>
        </w:rPr>
        <w:t>Zamawiający jest zobowiązany do nadawania przesyłek w stanie uporządkowanym, przez  co należy rozumieć:</w:t>
      </w:r>
    </w:p>
    <w:p w:rsidR="00CD7593" w:rsidRPr="00532AB4" w:rsidRDefault="00CD7593" w:rsidP="000C5C7A">
      <w:pPr>
        <w:pStyle w:val="Bezodstpw"/>
        <w:numPr>
          <w:ilvl w:val="3"/>
          <w:numId w:val="10"/>
        </w:numPr>
        <w:jc w:val="both"/>
        <w:rPr>
          <w:rFonts w:ascii="Times New Roman" w:hAnsi="Times New Roman" w:cs="Times New Roman"/>
          <w:sz w:val="24"/>
          <w:szCs w:val="24"/>
        </w:rPr>
      </w:pPr>
      <w:r w:rsidRPr="00532AB4">
        <w:rPr>
          <w:rFonts w:ascii="Times New Roman" w:hAnsi="Times New Roman" w:cs="Times New Roman"/>
          <w:sz w:val="24"/>
          <w:szCs w:val="24"/>
        </w:rPr>
        <w:t>dla przesyłek rejestrowanych: wpisanie każdej przesyłki do książki nadawczej, której każda strona będzie zawierała kopię wraz z określeniem wartości i wagi przesyłki. Oryginalne strony pocztowej książki nadawczej będą przeznaczone dla Wykonawcy w celach rozliczeniowych, a kopie stanowić będą dla Zamawiającego potwierdzenie nadanej partii przesyłek;</w:t>
      </w:r>
    </w:p>
    <w:p w:rsidR="00CD7593" w:rsidRPr="00532AB4" w:rsidRDefault="00CD7593" w:rsidP="000C5C7A">
      <w:pPr>
        <w:pStyle w:val="Bezodstpw"/>
        <w:numPr>
          <w:ilvl w:val="3"/>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dla przesyłek zwykłych – zestawienie ilościowe przesyłek wg poszczególnych kategorii wagowych sporządzone dla celów rozliczeniowych w dwóch egzemplarzach, z których oryginał będzie przeznaczony dla Wykonawcy w celach rozliczeniowych, </w:t>
      </w:r>
      <w:r w:rsidRPr="00532AB4">
        <w:rPr>
          <w:rFonts w:ascii="Times New Roman" w:hAnsi="Times New Roman" w:cs="Times New Roman"/>
          <w:sz w:val="24"/>
          <w:szCs w:val="24"/>
        </w:rPr>
        <w:lastRenderedPageBreak/>
        <w:t>a kopia stanowić będzie dla Zamawiającego potwierdzenie nadania danej partii przesyłek.</w:t>
      </w:r>
    </w:p>
    <w:p w:rsidR="00CD7593" w:rsidRPr="00532AB4" w:rsidRDefault="00CD7593" w:rsidP="004D7F68">
      <w:pPr>
        <w:pStyle w:val="Bezodstpw"/>
        <w:numPr>
          <w:ilvl w:val="3"/>
          <w:numId w:val="10"/>
        </w:numPr>
        <w:jc w:val="both"/>
        <w:rPr>
          <w:rFonts w:ascii="Times New Roman" w:hAnsi="Times New Roman" w:cs="Times New Roman"/>
          <w:sz w:val="24"/>
          <w:szCs w:val="24"/>
        </w:rPr>
      </w:pPr>
      <w:r w:rsidRPr="00532AB4">
        <w:rPr>
          <w:rFonts w:ascii="Times New Roman" w:hAnsi="Times New Roman" w:cs="Times New Roman"/>
          <w:bCs/>
          <w:sz w:val="24"/>
          <w:szCs w:val="24"/>
        </w:rPr>
        <w:t xml:space="preserve">Usługę pocztową w zakresie przesyłki rejestrowanej uważa się za niewykonaną, jeżeli doręczenie przesyłki rejestrowanej lub zawiadomienie o próbie jej doręczenia nie nastąpiło w terminie 14 dni od dnia nadania, zgodnie z Rozporządzeniem Ministra Administracji i Cyfryzacji z dnia 26 listopada 2013 r. w sprawie reklamacji usługi pocztowej (Dz. U. z 2019 r., poz. 474, z </w:t>
      </w:r>
      <w:proofErr w:type="spellStart"/>
      <w:r w:rsidRPr="00532AB4">
        <w:rPr>
          <w:rFonts w:ascii="Times New Roman" w:hAnsi="Times New Roman" w:cs="Times New Roman"/>
          <w:bCs/>
          <w:sz w:val="24"/>
          <w:szCs w:val="24"/>
        </w:rPr>
        <w:t>późn</w:t>
      </w:r>
      <w:proofErr w:type="spellEnd"/>
      <w:r w:rsidRPr="00532AB4">
        <w:rPr>
          <w:rFonts w:ascii="Times New Roman" w:hAnsi="Times New Roman" w:cs="Times New Roman"/>
          <w:bCs/>
          <w:sz w:val="24"/>
          <w:szCs w:val="24"/>
        </w:rPr>
        <w:t>. zm.).</w:t>
      </w:r>
    </w:p>
    <w:p w:rsidR="00CD7593" w:rsidRPr="00532AB4" w:rsidRDefault="00CD7593"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bCs/>
          <w:sz w:val="24"/>
          <w:szCs w:val="24"/>
        </w:rPr>
        <w:t>Do odpowiedzialności Wykonawcy za nienależyte wykonanie usługi pocztowej stosuje się odpowiednio przepisy ustawy z dnia 23 listopada 2012 r. Prawo pocztowe (Dz. U. z 202</w:t>
      </w:r>
      <w:r w:rsidR="004A3C9C" w:rsidRPr="00532AB4">
        <w:rPr>
          <w:rFonts w:ascii="Times New Roman" w:hAnsi="Times New Roman" w:cs="Times New Roman"/>
          <w:bCs/>
          <w:sz w:val="24"/>
          <w:szCs w:val="24"/>
        </w:rPr>
        <w:t>2</w:t>
      </w:r>
      <w:r w:rsidRPr="00532AB4">
        <w:rPr>
          <w:rFonts w:ascii="Times New Roman" w:hAnsi="Times New Roman" w:cs="Times New Roman"/>
          <w:bCs/>
          <w:sz w:val="24"/>
          <w:szCs w:val="24"/>
        </w:rPr>
        <w:t xml:space="preserve"> r. poz. </w:t>
      </w:r>
      <w:r w:rsidR="004A3C9C" w:rsidRPr="00532AB4">
        <w:rPr>
          <w:rFonts w:ascii="Times New Roman" w:hAnsi="Times New Roman" w:cs="Times New Roman"/>
          <w:bCs/>
          <w:sz w:val="24"/>
          <w:szCs w:val="24"/>
        </w:rPr>
        <w:t xml:space="preserve">896 z </w:t>
      </w:r>
      <w:proofErr w:type="spellStart"/>
      <w:r w:rsidR="004A3C9C" w:rsidRPr="00532AB4">
        <w:rPr>
          <w:rFonts w:ascii="Times New Roman" w:hAnsi="Times New Roman" w:cs="Times New Roman"/>
          <w:bCs/>
          <w:sz w:val="24"/>
          <w:szCs w:val="24"/>
        </w:rPr>
        <w:t>późn</w:t>
      </w:r>
      <w:proofErr w:type="spellEnd"/>
      <w:r w:rsidR="004A3C9C" w:rsidRPr="00532AB4">
        <w:rPr>
          <w:rFonts w:ascii="Times New Roman" w:hAnsi="Times New Roman" w:cs="Times New Roman"/>
          <w:bCs/>
          <w:sz w:val="24"/>
          <w:szCs w:val="24"/>
        </w:rPr>
        <w:t>. zm.</w:t>
      </w:r>
      <w:r w:rsidRPr="00532AB4">
        <w:rPr>
          <w:rFonts w:ascii="Times New Roman" w:hAnsi="Times New Roman" w:cs="Times New Roman"/>
          <w:bCs/>
          <w:sz w:val="24"/>
          <w:szCs w:val="24"/>
        </w:rPr>
        <w:t>), Rozporządzenia Ministra Administracji i Cyfryzacji z dnia 26 listopada 2013r., w sprawie reklamacji usługi pocztowej (Dz. U. z 2019 r., poz. 474, z </w:t>
      </w:r>
      <w:proofErr w:type="spellStart"/>
      <w:r w:rsidRPr="00532AB4">
        <w:rPr>
          <w:rFonts w:ascii="Times New Roman" w:hAnsi="Times New Roman" w:cs="Times New Roman"/>
          <w:bCs/>
          <w:sz w:val="24"/>
          <w:szCs w:val="24"/>
        </w:rPr>
        <w:t>późn</w:t>
      </w:r>
      <w:proofErr w:type="spellEnd"/>
      <w:r w:rsidRPr="00532AB4">
        <w:rPr>
          <w:rFonts w:ascii="Times New Roman" w:hAnsi="Times New Roman" w:cs="Times New Roman"/>
          <w:bCs/>
          <w:sz w:val="24"/>
          <w:szCs w:val="24"/>
        </w:rPr>
        <w:t>. zm.), oraz regulaminy usług wykonawcy a w sprawach nieuregulowanych tymi przepisami stosuje się odpowiednio przepisy ustawy z dnia 23 kwietnia 1964 r. Kodeks Cywilny (Dz. U. z 202</w:t>
      </w:r>
      <w:r w:rsidR="004A3C9C" w:rsidRPr="00532AB4">
        <w:rPr>
          <w:rFonts w:ascii="Times New Roman" w:hAnsi="Times New Roman" w:cs="Times New Roman"/>
          <w:bCs/>
          <w:sz w:val="24"/>
          <w:szCs w:val="24"/>
        </w:rPr>
        <w:t>2</w:t>
      </w:r>
      <w:r w:rsidRPr="00532AB4">
        <w:rPr>
          <w:rFonts w:ascii="Times New Roman" w:hAnsi="Times New Roman" w:cs="Times New Roman"/>
          <w:bCs/>
          <w:sz w:val="24"/>
          <w:szCs w:val="24"/>
        </w:rPr>
        <w:t xml:space="preserve"> r., poz. 1</w:t>
      </w:r>
      <w:r w:rsidR="004A3C9C" w:rsidRPr="00532AB4">
        <w:rPr>
          <w:rFonts w:ascii="Times New Roman" w:hAnsi="Times New Roman" w:cs="Times New Roman"/>
          <w:bCs/>
          <w:sz w:val="24"/>
          <w:szCs w:val="24"/>
        </w:rPr>
        <w:t>360</w:t>
      </w:r>
      <w:r w:rsidRPr="00532AB4">
        <w:rPr>
          <w:rFonts w:ascii="Times New Roman" w:hAnsi="Times New Roman" w:cs="Times New Roman"/>
          <w:bCs/>
          <w:sz w:val="24"/>
          <w:szCs w:val="24"/>
        </w:rPr>
        <w:t xml:space="preserve"> z </w:t>
      </w:r>
      <w:proofErr w:type="spellStart"/>
      <w:r w:rsidRPr="00532AB4">
        <w:rPr>
          <w:rFonts w:ascii="Times New Roman" w:hAnsi="Times New Roman" w:cs="Times New Roman"/>
          <w:bCs/>
          <w:sz w:val="24"/>
          <w:szCs w:val="24"/>
        </w:rPr>
        <w:t>późn</w:t>
      </w:r>
      <w:proofErr w:type="spellEnd"/>
      <w:r w:rsidRPr="00532AB4">
        <w:rPr>
          <w:rFonts w:ascii="Times New Roman" w:hAnsi="Times New Roman" w:cs="Times New Roman"/>
          <w:bCs/>
          <w:sz w:val="24"/>
          <w:szCs w:val="24"/>
        </w:rPr>
        <w:t>. zm.).</w:t>
      </w:r>
    </w:p>
    <w:p w:rsidR="00CD7593" w:rsidRPr="00532AB4" w:rsidRDefault="00CD7593"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bCs/>
          <w:sz w:val="24"/>
          <w:szCs w:val="24"/>
        </w:rPr>
        <w:t>Szczegółowy wykaz przesyłek znajduje się w for</w:t>
      </w:r>
      <w:r w:rsidR="00217068" w:rsidRPr="00532AB4">
        <w:rPr>
          <w:rFonts w:ascii="Times New Roman" w:hAnsi="Times New Roman" w:cs="Times New Roman"/>
          <w:bCs/>
          <w:sz w:val="24"/>
          <w:szCs w:val="24"/>
        </w:rPr>
        <w:t>mularzu cenowym - załącznik nr 3</w:t>
      </w:r>
      <w:r w:rsidRPr="00532AB4">
        <w:rPr>
          <w:rFonts w:ascii="Times New Roman" w:hAnsi="Times New Roman" w:cs="Times New Roman"/>
          <w:bCs/>
          <w:sz w:val="24"/>
          <w:szCs w:val="24"/>
        </w:rPr>
        <w:t xml:space="preserve"> do SWZ. Ilości poszczególnych pozycji przesyłek</w:t>
      </w:r>
      <w:r w:rsidRPr="00532AB4">
        <w:rPr>
          <w:rFonts w:ascii="Times New Roman" w:hAnsi="Times New Roman" w:cs="Times New Roman"/>
          <w:bCs/>
          <w:i/>
          <w:iCs/>
          <w:sz w:val="24"/>
          <w:szCs w:val="24"/>
        </w:rPr>
        <w:t xml:space="preserve"> </w:t>
      </w:r>
      <w:r w:rsidRPr="00532AB4">
        <w:rPr>
          <w:rFonts w:ascii="Times New Roman" w:hAnsi="Times New Roman" w:cs="Times New Roman"/>
          <w:bCs/>
          <w:sz w:val="24"/>
          <w:szCs w:val="24"/>
        </w:rPr>
        <w:t xml:space="preserve">mają charakter szacunkowy i nie są ilościami zobowiązującymi Zamawiającego. Zamawiający zastrzega sobie prawo do niewykorzystania ilości wskazanych przesyłek. Określone rodzaje i ilości poszczególnych przesyłek w ramach świadczonych usług mogą ulec zmianie w zależności od potrzeb Zamawiającego. Zmniejszenie lub zwiększenie przesyłek nie stanowi zmiany umowy. Nie mogą one skutkować jakimkolwiek roszczeniem Wykonawcy. </w:t>
      </w:r>
    </w:p>
    <w:p w:rsidR="00F822CE" w:rsidRPr="00532AB4" w:rsidRDefault="00CD7593"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bCs/>
          <w:sz w:val="24"/>
          <w:szCs w:val="24"/>
        </w:rPr>
        <w:t>Nie wyszczególnione w for</w:t>
      </w:r>
      <w:r w:rsidR="00B542D9" w:rsidRPr="00532AB4">
        <w:rPr>
          <w:rFonts w:ascii="Times New Roman" w:hAnsi="Times New Roman" w:cs="Times New Roman"/>
          <w:bCs/>
          <w:sz w:val="24"/>
          <w:szCs w:val="24"/>
        </w:rPr>
        <w:t>mularzu cenowym - załącznik nr 3</w:t>
      </w:r>
      <w:r w:rsidRPr="00532AB4">
        <w:rPr>
          <w:rFonts w:ascii="Times New Roman" w:hAnsi="Times New Roman" w:cs="Times New Roman"/>
          <w:bCs/>
          <w:sz w:val="24"/>
          <w:szCs w:val="24"/>
        </w:rPr>
        <w:t xml:space="preserve"> do SWZ rodzaje przesyłek oraz zwroty do Zamawiającego przesyłek rejestrowanych niedoręczonych, będą wyceniane dodatkowo zgodnie z obowiązującym cennikiem Wykonawcy.</w:t>
      </w:r>
    </w:p>
    <w:p w:rsidR="00CD7593" w:rsidRPr="00532AB4" w:rsidRDefault="00CD7593"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bCs/>
          <w:sz w:val="24"/>
          <w:szCs w:val="24"/>
        </w:rPr>
        <w:t xml:space="preserve">Wykonawca będzie dostarczał do </w:t>
      </w:r>
      <w:r w:rsidR="00F822CE" w:rsidRPr="00532AB4">
        <w:rPr>
          <w:rFonts w:ascii="Times New Roman" w:hAnsi="Times New Roman" w:cs="Times New Roman"/>
          <w:sz w:val="24"/>
          <w:szCs w:val="24"/>
        </w:rPr>
        <w:t xml:space="preserve">wyznaczonego punktu znajdującego się najbliżej siedziby Zamawiającego w mieście Przemyśl </w:t>
      </w:r>
      <w:r w:rsidRPr="00532AB4">
        <w:rPr>
          <w:rFonts w:ascii="Times New Roman" w:hAnsi="Times New Roman" w:cs="Times New Roman"/>
          <w:bCs/>
          <w:sz w:val="24"/>
          <w:szCs w:val="24"/>
        </w:rPr>
        <w:t>potwierdzenia odbioru przesyłki potwierdzone przez jej adresata zgodnie z przepisami prawa powszechnie obowiązującego, niezwłocznie po dokonaniu doręczenia przesyłki.</w:t>
      </w:r>
    </w:p>
    <w:p w:rsidR="00CD7593" w:rsidRPr="00532AB4" w:rsidRDefault="00CD7593"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bCs/>
          <w:sz w:val="24"/>
          <w:szCs w:val="24"/>
        </w:rPr>
        <w:t>Uiszczanie opłat od przesyłek pocztowych następować będzie z dołu w formie opłaty skredytowanej. Zamawiający będzie umieszczał oznaczenie potwierdzające wniesienie opłaty za usług</w:t>
      </w:r>
      <w:r w:rsidR="0030767E" w:rsidRPr="00532AB4">
        <w:rPr>
          <w:rFonts w:ascii="Times New Roman" w:hAnsi="Times New Roman" w:cs="Times New Roman"/>
          <w:bCs/>
          <w:sz w:val="24"/>
          <w:szCs w:val="24"/>
        </w:rPr>
        <w:t xml:space="preserve">ę w postaci </w:t>
      </w:r>
      <w:r w:rsidRPr="00532AB4">
        <w:rPr>
          <w:rFonts w:ascii="Times New Roman" w:hAnsi="Times New Roman" w:cs="Times New Roman"/>
          <w:bCs/>
          <w:sz w:val="24"/>
          <w:szCs w:val="24"/>
        </w:rPr>
        <w:t>pieczęci o treści ustalonej z Wykonawcą.</w:t>
      </w:r>
    </w:p>
    <w:p w:rsidR="00CD7593" w:rsidRPr="00532AB4" w:rsidRDefault="00CD7593"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bCs/>
          <w:sz w:val="24"/>
          <w:szCs w:val="24"/>
        </w:rPr>
        <w:t xml:space="preserve">Zamawiający za okres rozliczeniowy do fakturowania uznaje miesiąc kalendarzowy. Podstawą obliczenia należności będzie suma opłat za przesyłki faktycznie nadane lub zwrócone z braku możliwości ich doręczenia w okresie rozliczeniowym, potwierdzona co do ich liczby i wagi na podstawie dokumentów nadawczych lub oddawczych, przy czym obowiązywać będą ceny jednostkowe podane w formularzu ofertowym, a w przypadku ich zmiany zgodnie z dokumentem zatwierdzającym te zmiany. Ceny określone w formularzu ofertowym powinny zawierać wszystkie opłaty Wykonawcy. Należność będzie płatna w terminie 21 dni od dnia dostarczenia Zamawiającemu faktury VAT. </w:t>
      </w:r>
    </w:p>
    <w:p w:rsidR="00CD7593" w:rsidRPr="00532AB4" w:rsidRDefault="00CD7593"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Wykonawca ponosił będzie wobec Zamawiającego pełną odpowiedzialność za usługi, które wykonuje przy pomocy podwykonawców, których wiedzę i </w:t>
      </w:r>
      <w:r w:rsidRPr="00532AB4">
        <w:rPr>
          <w:rFonts w:ascii="Times New Roman" w:hAnsi="Times New Roman" w:cs="Times New Roman"/>
          <w:sz w:val="24"/>
          <w:szCs w:val="24"/>
        </w:rPr>
        <w:lastRenderedPageBreak/>
        <w:t>doświadczenie, potencjał techniczny, osoby, zdolność finansową wykorzystywał będzie w trakcie realizacji przedmiotu zamówienia.</w:t>
      </w:r>
    </w:p>
    <w:p w:rsidR="00CD7593" w:rsidRPr="00532AB4" w:rsidRDefault="00CD7593"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 przypadku powierzenia przez Wykonawcę realizacji części usług podwykonawcy, Wykonawca zobowiązany jest zamieścić w formularzu ofertowym informację na temat podwykonawców i części zamówienia, której wykonanie powierzy podwykonawcom. Wykonawca ponosi pełną odpowiedzialność za szkody, powstałe wskutek niewykonania lub nienależytego wykonania przez Wykonawcę lub podwykonawców obowiązków wynikających z umowy i Ogłoszenia, stanowiącą integralną część umowy. W przypadku powierzenia przez Wykonawcę realizacji części usług podwykonawcy, Wykonawca jest zobowiązany do dokonania we własnym zakresie zapłaty wynagrodzenia należnego podwykonawcy z zachowaniem terminów płatności określonych w umowie z podwykonawcą. Zamawiający nie odpowiada za rozliczenia pomiędzy Wykonawcą, a podwykonawcami. Wykonanie usług w podwykonawstwie nie zwalnia Wykonawcy</w:t>
      </w:r>
      <w:r w:rsidR="006C662E" w:rsidRPr="00532AB4">
        <w:rPr>
          <w:rFonts w:ascii="Times New Roman" w:hAnsi="Times New Roman" w:cs="Times New Roman"/>
          <w:sz w:val="24"/>
          <w:szCs w:val="24"/>
        </w:rPr>
        <w:t xml:space="preserve">                                          </w:t>
      </w:r>
      <w:r w:rsidRPr="00532AB4">
        <w:rPr>
          <w:rFonts w:ascii="Times New Roman" w:hAnsi="Times New Roman" w:cs="Times New Roman"/>
          <w:sz w:val="24"/>
          <w:szCs w:val="24"/>
        </w:rPr>
        <w:t xml:space="preserve"> z odpowiedzialności za wykonanie obowiązków wynikających z umowy </w:t>
      </w:r>
      <w:r w:rsidR="006C662E" w:rsidRPr="00532AB4">
        <w:rPr>
          <w:rFonts w:ascii="Times New Roman" w:hAnsi="Times New Roman" w:cs="Times New Roman"/>
          <w:sz w:val="24"/>
          <w:szCs w:val="24"/>
        </w:rPr>
        <w:t xml:space="preserve">                         </w:t>
      </w:r>
      <w:r w:rsidRPr="00532AB4">
        <w:rPr>
          <w:rFonts w:ascii="Times New Roman" w:hAnsi="Times New Roman" w:cs="Times New Roman"/>
          <w:sz w:val="24"/>
          <w:szCs w:val="24"/>
        </w:rPr>
        <w:t>i obowiązujących przepisów prawa.</w:t>
      </w:r>
    </w:p>
    <w:p w:rsidR="00CD7593" w:rsidRPr="00532AB4" w:rsidRDefault="00CD7593"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bCs/>
          <w:sz w:val="24"/>
          <w:szCs w:val="24"/>
        </w:rPr>
        <w:t>Przedmiot zamówienia będzie realizowany zgodnie z przepisami:</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bCs/>
          <w:sz w:val="24"/>
          <w:szCs w:val="24"/>
        </w:rPr>
        <w:t>Ustawy z dnia 23 listopada  2012 r. – Prawo pocztowe tj. (Dz. U. z 202</w:t>
      </w:r>
      <w:r w:rsidR="004A3C9C" w:rsidRPr="00532AB4">
        <w:rPr>
          <w:rFonts w:ascii="Times New Roman" w:hAnsi="Times New Roman" w:cs="Times New Roman"/>
          <w:bCs/>
          <w:sz w:val="24"/>
          <w:szCs w:val="24"/>
        </w:rPr>
        <w:t>2</w:t>
      </w:r>
      <w:r w:rsidRPr="00532AB4">
        <w:rPr>
          <w:rFonts w:ascii="Times New Roman" w:hAnsi="Times New Roman" w:cs="Times New Roman"/>
          <w:bCs/>
          <w:sz w:val="24"/>
          <w:szCs w:val="24"/>
        </w:rPr>
        <w:t xml:space="preserve"> r., poz. </w:t>
      </w:r>
      <w:r w:rsidR="004A3C9C" w:rsidRPr="00532AB4">
        <w:rPr>
          <w:rFonts w:ascii="Times New Roman" w:hAnsi="Times New Roman" w:cs="Times New Roman"/>
          <w:bCs/>
          <w:sz w:val="24"/>
          <w:szCs w:val="24"/>
        </w:rPr>
        <w:t>896</w:t>
      </w:r>
      <w:r w:rsidRPr="00532AB4">
        <w:rPr>
          <w:rFonts w:ascii="Times New Roman" w:hAnsi="Times New Roman" w:cs="Times New Roman"/>
          <w:bCs/>
          <w:sz w:val="24"/>
          <w:szCs w:val="24"/>
        </w:rPr>
        <w:t xml:space="preserve"> z</w:t>
      </w:r>
      <w:r w:rsidR="004A3C9C" w:rsidRPr="00532AB4">
        <w:rPr>
          <w:rFonts w:ascii="Times New Roman" w:hAnsi="Times New Roman" w:cs="Times New Roman"/>
          <w:bCs/>
          <w:sz w:val="24"/>
          <w:szCs w:val="24"/>
        </w:rPr>
        <w:t xml:space="preserve"> </w:t>
      </w:r>
      <w:proofErr w:type="spellStart"/>
      <w:r w:rsidR="004A3C9C" w:rsidRPr="00532AB4">
        <w:rPr>
          <w:rFonts w:ascii="Times New Roman" w:hAnsi="Times New Roman" w:cs="Times New Roman"/>
          <w:bCs/>
          <w:sz w:val="24"/>
          <w:szCs w:val="24"/>
        </w:rPr>
        <w:t>późn</w:t>
      </w:r>
      <w:proofErr w:type="spellEnd"/>
      <w:r w:rsidR="004A3C9C" w:rsidRPr="00532AB4">
        <w:rPr>
          <w:rFonts w:ascii="Times New Roman" w:hAnsi="Times New Roman" w:cs="Times New Roman"/>
          <w:bCs/>
          <w:sz w:val="24"/>
          <w:szCs w:val="24"/>
        </w:rPr>
        <w:t>.</w:t>
      </w:r>
      <w:r w:rsidRPr="00532AB4">
        <w:rPr>
          <w:rFonts w:ascii="Times New Roman" w:hAnsi="Times New Roman" w:cs="Times New Roman"/>
          <w:bCs/>
          <w:sz w:val="24"/>
          <w:szCs w:val="24"/>
        </w:rPr>
        <w:t xml:space="preserve"> zm.);</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bCs/>
          <w:sz w:val="24"/>
          <w:szCs w:val="24"/>
        </w:rPr>
        <w:t>Rozporządzenia Ministra Administracji i Cyfryzacji z dnia 26 listopada 2013 r. w sprawie reklamacji usługi pocztowej (</w:t>
      </w:r>
      <w:r w:rsidR="004A3C9C" w:rsidRPr="00532AB4">
        <w:rPr>
          <w:rFonts w:ascii="Times New Roman" w:hAnsi="Times New Roman" w:cs="Times New Roman"/>
          <w:bCs/>
          <w:sz w:val="24"/>
          <w:szCs w:val="24"/>
        </w:rPr>
        <w:t xml:space="preserve">Dz. U. z 2019 r.                     poz. 474 </w:t>
      </w:r>
      <w:r w:rsidRPr="00532AB4">
        <w:rPr>
          <w:rFonts w:ascii="Times New Roman" w:hAnsi="Times New Roman" w:cs="Times New Roman"/>
          <w:bCs/>
          <w:sz w:val="24"/>
          <w:szCs w:val="24"/>
        </w:rPr>
        <w:t>);</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bCs/>
          <w:sz w:val="24"/>
          <w:szCs w:val="24"/>
        </w:rPr>
        <w:t>Międzynarodowych przepisów pocztowych: ratyfikowana umowa międzynarodowa ogłoszona w dniu 8 listopada 2007 r. (Dz. U. z 2007 r. Nr 206 poz. 1494), Regulamin Poczty Listowej, Regulamin dotyczący paczek pocztowych w przypadku usług pocztowych w obrocie zagranicznym.</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bCs/>
          <w:sz w:val="24"/>
          <w:szCs w:val="24"/>
        </w:rPr>
        <w:t>Ustawy z dnia 14 czerwca 1960 r. Kodeks postępowania administracyjnego (Dz. U. z 202</w:t>
      </w:r>
      <w:r w:rsidR="004A3C9C" w:rsidRPr="00532AB4">
        <w:rPr>
          <w:rFonts w:ascii="Times New Roman" w:hAnsi="Times New Roman" w:cs="Times New Roman"/>
          <w:bCs/>
          <w:sz w:val="24"/>
          <w:szCs w:val="24"/>
        </w:rPr>
        <w:t>2</w:t>
      </w:r>
      <w:r w:rsidRPr="00532AB4">
        <w:rPr>
          <w:rFonts w:ascii="Times New Roman" w:hAnsi="Times New Roman" w:cs="Times New Roman"/>
          <w:bCs/>
          <w:sz w:val="24"/>
          <w:szCs w:val="24"/>
        </w:rPr>
        <w:t xml:space="preserve"> r. poz. </w:t>
      </w:r>
      <w:r w:rsidR="004A3C9C" w:rsidRPr="00532AB4">
        <w:rPr>
          <w:rFonts w:ascii="Times New Roman" w:hAnsi="Times New Roman" w:cs="Times New Roman"/>
          <w:bCs/>
          <w:sz w:val="24"/>
          <w:szCs w:val="24"/>
        </w:rPr>
        <w:t xml:space="preserve">2000 z </w:t>
      </w:r>
      <w:proofErr w:type="spellStart"/>
      <w:r w:rsidR="004A3C9C" w:rsidRPr="00532AB4">
        <w:rPr>
          <w:rFonts w:ascii="Times New Roman" w:hAnsi="Times New Roman" w:cs="Times New Roman"/>
          <w:bCs/>
          <w:sz w:val="24"/>
          <w:szCs w:val="24"/>
        </w:rPr>
        <w:t>późn</w:t>
      </w:r>
      <w:proofErr w:type="spellEnd"/>
      <w:r w:rsidR="004A3C9C" w:rsidRPr="00532AB4">
        <w:rPr>
          <w:rFonts w:ascii="Times New Roman" w:hAnsi="Times New Roman" w:cs="Times New Roman"/>
          <w:bCs/>
          <w:sz w:val="24"/>
          <w:szCs w:val="24"/>
        </w:rPr>
        <w:t>. zm.</w:t>
      </w:r>
      <w:r w:rsidRPr="00532AB4">
        <w:rPr>
          <w:rFonts w:ascii="Times New Roman" w:hAnsi="Times New Roman" w:cs="Times New Roman"/>
          <w:bCs/>
          <w:sz w:val="24"/>
          <w:szCs w:val="24"/>
        </w:rPr>
        <w:t>).</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bCs/>
          <w:sz w:val="24"/>
          <w:szCs w:val="24"/>
        </w:rPr>
        <w:t>Ustawy z dnia 29 sierpnia 1997 r. Ordynacja podatkowa (Dz. U. 2021 poz. 1540</w:t>
      </w:r>
      <w:r w:rsidR="004A3C9C" w:rsidRPr="00532AB4">
        <w:rPr>
          <w:rFonts w:ascii="Times New Roman" w:hAnsi="Times New Roman" w:cs="Times New Roman"/>
          <w:bCs/>
          <w:sz w:val="24"/>
          <w:szCs w:val="24"/>
        </w:rPr>
        <w:t xml:space="preserve"> z </w:t>
      </w:r>
      <w:proofErr w:type="spellStart"/>
      <w:r w:rsidR="004A3C9C" w:rsidRPr="00532AB4">
        <w:rPr>
          <w:rFonts w:ascii="Times New Roman" w:hAnsi="Times New Roman" w:cs="Times New Roman"/>
          <w:bCs/>
          <w:sz w:val="24"/>
          <w:szCs w:val="24"/>
        </w:rPr>
        <w:t>późn</w:t>
      </w:r>
      <w:proofErr w:type="spellEnd"/>
      <w:r w:rsidR="004A3C9C" w:rsidRPr="00532AB4">
        <w:rPr>
          <w:rFonts w:ascii="Times New Roman" w:hAnsi="Times New Roman" w:cs="Times New Roman"/>
          <w:bCs/>
          <w:sz w:val="24"/>
          <w:szCs w:val="24"/>
        </w:rPr>
        <w:t>. zm.</w:t>
      </w:r>
      <w:r w:rsidRPr="00532AB4">
        <w:rPr>
          <w:rFonts w:ascii="Times New Roman" w:hAnsi="Times New Roman" w:cs="Times New Roman"/>
          <w:bCs/>
          <w:sz w:val="24"/>
          <w:szCs w:val="24"/>
        </w:rPr>
        <w:t xml:space="preserve">) </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bCs/>
          <w:sz w:val="24"/>
          <w:szCs w:val="24"/>
        </w:rPr>
        <w:t xml:space="preserve">Ustawy z dnia 17 listopada 1964 r. Kodeks postępowania cywilnego (Dz. U. 2021 poz. 1805 z </w:t>
      </w:r>
      <w:proofErr w:type="spellStart"/>
      <w:r w:rsidRPr="00532AB4">
        <w:rPr>
          <w:rFonts w:ascii="Times New Roman" w:hAnsi="Times New Roman" w:cs="Times New Roman"/>
          <w:bCs/>
          <w:sz w:val="24"/>
          <w:szCs w:val="24"/>
        </w:rPr>
        <w:t>późn</w:t>
      </w:r>
      <w:proofErr w:type="spellEnd"/>
      <w:r w:rsidRPr="00532AB4">
        <w:rPr>
          <w:rFonts w:ascii="Times New Roman" w:hAnsi="Times New Roman" w:cs="Times New Roman"/>
          <w:bCs/>
          <w:sz w:val="24"/>
          <w:szCs w:val="24"/>
        </w:rPr>
        <w:t>. zm.).</w:t>
      </w:r>
    </w:p>
    <w:p w:rsidR="00CD7593" w:rsidRPr="00532AB4" w:rsidRDefault="00CD7593"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bCs/>
          <w:sz w:val="24"/>
          <w:szCs w:val="24"/>
        </w:rPr>
        <w:t>Ustawy z dnia 6 czerwca 1997 r. Kodeks postępowania karnego (Dz. U. z 202</w:t>
      </w:r>
      <w:r w:rsidR="004A3C9C" w:rsidRPr="00532AB4">
        <w:rPr>
          <w:rFonts w:ascii="Times New Roman" w:hAnsi="Times New Roman" w:cs="Times New Roman"/>
          <w:bCs/>
          <w:sz w:val="24"/>
          <w:szCs w:val="24"/>
        </w:rPr>
        <w:t>2</w:t>
      </w:r>
      <w:r w:rsidRPr="00532AB4">
        <w:rPr>
          <w:rFonts w:ascii="Times New Roman" w:hAnsi="Times New Roman" w:cs="Times New Roman"/>
          <w:bCs/>
          <w:sz w:val="24"/>
          <w:szCs w:val="24"/>
        </w:rPr>
        <w:t xml:space="preserve"> r. poz. </w:t>
      </w:r>
      <w:r w:rsidR="004A3C9C" w:rsidRPr="00532AB4">
        <w:rPr>
          <w:rFonts w:ascii="Times New Roman" w:hAnsi="Times New Roman" w:cs="Times New Roman"/>
          <w:bCs/>
          <w:sz w:val="24"/>
          <w:szCs w:val="24"/>
        </w:rPr>
        <w:t>329</w:t>
      </w:r>
      <w:r w:rsidRPr="00532AB4">
        <w:rPr>
          <w:rFonts w:ascii="Times New Roman" w:hAnsi="Times New Roman" w:cs="Times New Roman"/>
          <w:bCs/>
          <w:sz w:val="24"/>
          <w:szCs w:val="24"/>
        </w:rPr>
        <w:t xml:space="preserve"> z </w:t>
      </w:r>
      <w:proofErr w:type="spellStart"/>
      <w:r w:rsidRPr="00532AB4">
        <w:rPr>
          <w:rFonts w:ascii="Times New Roman" w:hAnsi="Times New Roman" w:cs="Times New Roman"/>
          <w:bCs/>
          <w:sz w:val="24"/>
          <w:szCs w:val="24"/>
        </w:rPr>
        <w:t>późn</w:t>
      </w:r>
      <w:proofErr w:type="spellEnd"/>
      <w:r w:rsidRPr="00532AB4">
        <w:rPr>
          <w:rFonts w:ascii="Times New Roman" w:hAnsi="Times New Roman" w:cs="Times New Roman"/>
          <w:bCs/>
          <w:sz w:val="24"/>
          <w:szCs w:val="24"/>
        </w:rPr>
        <w:t>. zm.).</w:t>
      </w:r>
    </w:p>
    <w:p w:rsidR="00E652EC" w:rsidRPr="00532AB4" w:rsidRDefault="00E652EC" w:rsidP="000C5C7A">
      <w:pPr>
        <w:pStyle w:val="Bezodstpw"/>
        <w:numPr>
          <w:ilvl w:val="0"/>
          <w:numId w:val="10"/>
        </w:numPr>
        <w:jc w:val="both"/>
        <w:rPr>
          <w:rFonts w:ascii="Times New Roman" w:hAnsi="Times New Roman" w:cs="Times New Roman"/>
          <w:sz w:val="24"/>
          <w:szCs w:val="24"/>
        </w:rPr>
      </w:pPr>
      <w:bookmarkStart w:id="6" w:name="_Ref71281573"/>
      <w:r w:rsidRPr="00532AB4">
        <w:rPr>
          <w:rFonts w:ascii="Times New Roman" w:hAnsi="Times New Roman" w:cs="Times New Roman"/>
          <w:b/>
          <w:sz w:val="24"/>
          <w:szCs w:val="24"/>
        </w:rPr>
        <w:t>Podstawy wykluczenia, o których mowa w art. 109 ust. 1, jeżeli zamawiający</w:t>
      </w:r>
      <w:r w:rsidR="006C662E" w:rsidRPr="00532AB4">
        <w:rPr>
          <w:rFonts w:ascii="Times New Roman" w:hAnsi="Times New Roman" w:cs="Times New Roman"/>
          <w:b/>
          <w:sz w:val="24"/>
          <w:szCs w:val="24"/>
        </w:rPr>
        <w:t xml:space="preserve">                          </w:t>
      </w:r>
      <w:r w:rsidRPr="00532AB4">
        <w:rPr>
          <w:rFonts w:ascii="Times New Roman" w:hAnsi="Times New Roman" w:cs="Times New Roman"/>
          <w:b/>
          <w:sz w:val="24"/>
          <w:szCs w:val="24"/>
        </w:rPr>
        <w:t xml:space="preserve"> je przewiduje</w:t>
      </w:r>
      <w:r w:rsidRPr="00532AB4">
        <w:rPr>
          <w:rFonts w:ascii="Times New Roman" w:hAnsi="Times New Roman" w:cs="Times New Roman"/>
          <w:sz w:val="24"/>
          <w:szCs w:val="24"/>
        </w:rPr>
        <w:t xml:space="preserve"> (tylko w przypadkach, o których mowa w art. 275 pkt 1 i 2).</w:t>
      </w:r>
      <w:bookmarkEnd w:id="6"/>
    </w:p>
    <w:p w:rsidR="00E652EC" w:rsidRPr="00532AB4" w:rsidRDefault="00E652EC" w:rsidP="00E652EC">
      <w:pPr>
        <w:pStyle w:val="Bezodstpw"/>
        <w:ind w:left="708"/>
        <w:jc w:val="both"/>
        <w:rPr>
          <w:rFonts w:ascii="Times New Roman" w:hAnsi="Times New Roman" w:cs="Times New Roman"/>
          <w:sz w:val="24"/>
          <w:szCs w:val="24"/>
        </w:rPr>
      </w:pPr>
      <w:r w:rsidRPr="00532AB4">
        <w:rPr>
          <w:rFonts w:ascii="Times New Roman" w:hAnsi="Times New Roman" w:cs="Times New Roman"/>
          <w:sz w:val="24"/>
          <w:szCs w:val="24"/>
        </w:rPr>
        <w:t>Zamawiający nie przewiduje wykluczenia Wykonawcy na podstawie fakultatywnych przesłanek, o których mowa w art. 109 ust. 1 ustawy PZP.</w:t>
      </w:r>
    </w:p>
    <w:p w:rsidR="00E652EC" w:rsidRPr="00532AB4" w:rsidRDefault="00E652EC" w:rsidP="000C5C7A">
      <w:pPr>
        <w:pStyle w:val="Bezodstpw"/>
        <w:numPr>
          <w:ilvl w:val="0"/>
          <w:numId w:val="10"/>
        </w:numPr>
        <w:jc w:val="both"/>
        <w:rPr>
          <w:rFonts w:ascii="Times New Roman" w:hAnsi="Times New Roman" w:cs="Times New Roman"/>
          <w:sz w:val="24"/>
          <w:szCs w:val="24"/>
        </w:rPr>
      </w:pPr>
      <w:bookmarkStart w:id="7" w:name="_Ref71281590"/>
      <w:r w:rsidRPr="00532AB4">
        <w:rPr>
          <w:rFonts w:ascii="Times New Roman" w:hAnsi="Times New Roman" w:cs="Times New Roman"/>
          <w:b/>
          <w:sz w:val="24"/>
          <w:szCs w:val="24"/>
        </w:rPr>
        <w:t>Informację o warunkach udziału w postępowaniu, jeżeli zamawiający</w:t>
      </w:r>
      <w:r w:rsidR="006C662E" w:rsidRPr="00532AB4">
        <w:rPr>
          <w:rFonts w:ascii="Times New Roman" w:hAnsi="Times New Roman" w:cs="Times New Roman"/>
          <w:b/>
          <w:sz w:val="24"/>
          <w:szCs w:val="24"/>
        </w:rPr>
        <w:t xml:space="preserve">                                      </w:t>
      </w:r>
      <w:r w:rsidRPr="00532AB4">
        <w:rPr>
          <w:rFonts w:ascii="Times New Roman" w:hAnsi="Times New Roman" w:cs="Times New Roman"/>
          <w:b/>
          <w:sz w:val="24"/>
          <w:szCs w:val="24"/>
        </w:rPr>
        <w:t xml:space="preserve"> je przewiduje</w:t>
      </w:r>
      <w:r w:rsidRPr="00532AB4">
        <w:rPr>
          <w:rFonts w:ascii="Times New Roman" w:hAnsi="Times New Roman" w:cs="Times New Roman"/>
          <w:sz w:val="24"/>
          <w:szCs w:val="24"/>
        </w:rPr>
        <w:t xml:space="preserve"> (tylko w przypadkach, o których mowa w art. 275 pkt 1 i 2).</w:t>
      </w:r>
      <w:bookmarkEnd w:id="7"/>
    </w:p>
    <w:p w:rsidR="00E652EC" w:rsidRPr="00532AB4" w:rsidRDefault="00E652EC"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Warunki zdolności do występowania w obrocie gospodarczym;</w:t>
      </w:r>
    </w:p>
    <w:p w:rsidR="00E652EC" w:rsidRPr="00532AB4" w:rsidRDefault="00E652EC"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Zamawiający nie wprowadza wymagań w tym zakresie.</w:t>
      </w:r>
    </w:p>
    <w:p w:rsidR="00E652EC" w:rsidRPr="00532AB4" w:rsidRDefault="00E652EC"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Warunki uprawnień do prowadzenia określonej działalności gospodarczej lub zawodowej, o ile wynika to z odrębnych przepisów;</w:t>
      </w:r>
    </w:p>
    <w:p w:rsidR="00E652EC" w:rsidRPr="00532AB4" w:rsidRDefault="00E652EC"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Zamawiający wymaga by wykonawca przedstawił iż posiada aktualny wpis do rejestru operatorów pocztowych: warunek zostanie spełniony jeżeli Wykonawca wykaże, iż posiada aktualny wpis do rejestru operatorów pocztowych prowadzonego przez Prezesa Urzędu </w:t>
      </w:r>
      <w:r w:rsidRPr="00532AB4">
        <w:rPr>
          <w:rFonts w:ascii="Times New Roman" w:hAnsi="Times New Roman" w:cs="Times New Roman"/>
          <w:sz w:val="24"/>
          <w:szCs w:val="24"/>
        </w:rPr>
        <w:lastRenderedPageBreak/>
        <w:t>Komunikacji Elektronicznej zgodnie z art. 6 ust. 1 ustawy z dnia 23 listopada 2012 r. Prawo pocztowe (Dz.U. 202</w:t>
      </w:r>
      <w:r w:rsidR="009255C1" w:rsidRPr="00532AB4">
        <w:rPr>
          <w:rFonts w:ascii="Times New Roman" w:hAnsi="Times New Roman" w:cs="Times New Roman"/>
          <w:sz w:val="24"/>
          <w:szCs w:val="24"/>
        </w:rPr>
        <w:t>2</w:t>
      </w:r>
      <w:r w:rsidRPr="00532AB4">
        <w:rPr>
          <w:rFonts w:ascii="Times New Roman" w:hAnsi="Times New Roman" w:cs="Times New Roman"/>
          <w:sz w:val="24"/>
          <w:szCs w:val="24"/>
        </w:rPr>
        <w:t xml:space="preserve"> r. poz. </w:t>
      </w:r>
      <w:r w:rsidR="009255C1" w:rsidRPr="00532AB4">
        <w:rPr>
          <w:rFonts w:ascii="Times New Roman" w:hAnsi="Times New Roman" w:cs="Times New Roman"/>
          <w:sz w:val="24"/>
          <w:szCs w:val="24"/>
        </w:rPr>
        <w:t>896</w:t>
      </w:r>
      <w:r w:rsidRPr="00532AB4">
        <w:rPr>
          <w:rFonts w:ascii="Times New Roman" w:hAnsi="Times New Roman" w:cs="Times New Roman"/>
          <w:sz w:val="24"/>
          <w:szCs w:val="24"/>
        </w:rPr>
        <w:t xml:space="preserve"> z </w:t>
      </w:r>
      <w:proofErr w:type="spellStart"/>
      <w:r w:rsidRPr="00532AB4">
        <w:rPr>
          <w:rFonts w:ascii="Times New Roman" w:hAnsi="Times New Roman" w:cs="Times New Roman"/>
          <w:sz w:val="24"/>
          <w:szCs w:val="24"/>
        </w:rPr>
        <w:t>późn</w:t>
      </w:r>
      <w:proofErr w:type="spellEnd"/>
      <w:r w:rsidRPr="00532AB4">
        <w:rPr>
          <w:rFonts w:ascii="Times New Roman" w:hAnsi="Times New Roman" w:cs="Times New Roman"/>
          <w:sz w:val="24"/>
          <w:szCs w:val="24"/>
        </w:rPr>
        <w:t>. zm.) na wykonywanie działalności pocztowej w zakresie przyjmowania, przemieszczania i doręczania przesyłek w obrocie krajowym i zagranicznym.</w:t>
      </w:r>
    </w:p>
    <w:p w:rsidR="00E652EC" w:rsidRPr="00532AB4" w:rsidRDefault="00E652EC"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Warunki sytuacji ekonomicznej lub finansowej;</w:t>
      </w:r>
    </w:p>
    <w:p w:rsidR="00E652EC" w:rsidRPr="00532AB4" w:rsidRDefault="00E652EC"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Zamawiający nie wprowadza wymagań w tym zakresie.</w:t>
      </w:r>
    </w:p>
    <w:p w:rsidR="00E652EC" w:rsidRPr="00532AB4" w:rsidRDefault="00E652EC"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Warunki zdolności technicznej lub zawodowej;</w:t>
      </w:r>
    </w:p>
    <w:p w:rsidR="004157AF" w:rsidRPr="00532AB4" w:rsidRDefault="004157AF"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Zamawiający nie wprowadza wymagań w tym zakresie.</w:t>
      </w:r>
    </w:p>
    <w:p w:rsidR="00E652EC" w:rsidRPr="00532AB4" w:rsidRDefault="00E652EC"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Ocena spełniania w/w warunków dokonana zostanie z formułą spełnia/nie spełnia, w oparciu o informacje zawarte w dokumentach i oświadczeniach wyszczególnionych w rozdziale 32. SWZ. Z treści załączonych dokumentów musi jednoznacznie wynikać, iż w/w warunki Wykonawca spełnia.</w:t>
      </w:r>
    </w:p>
    <w:p w:rsidR="00E652EC" w:rsidRPr="00532AB4" w:rsidRDefault="00E652EC"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Wykonawcy mogą wspólnie ubiegać się o udzielenie zamówienia (złożyć ofertę wspólną).</w:t>
      </w:r>
    </w:p>
    <w:p w:rsidR="00E652EC" w:rsidRPr="00532AB4" w:rsidRDefault="00E652EC"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 przypadku Wykonawców wspólnie ubiegających się o udzielenie zamówienia, warunki udziału w postępowaniu, mogą spełniać łącznie z zastrzeżeniem iż warunek określony w pkt. 2) musi posiadać Wykonawca samodzielnie (np. lider konsorcjum), pozostałe może posiadać podwykonawca lub inny członek konsorcjum.</w:t>
      </w:r>
    </w:p>
    <w:p w:rsidR="00E652EC" w:rsidRPr="00532AB4" w:rsidRDefault="00E652EC" w:rsidP="000C5C7A">
      <w:pPr>
        <w:pStyle w:val="Bezodstpw"/>
        <w:numPr>
          <w:ilvl w:val="0"/>
          <w:numId w:val="10"/>
        </w:numPr>
        <w:jc w:val="both"/>
        <w:rPr>
          <w:rFonts w:ascii="Times New Roman" w:hAnsi="Times New Roman" w:cs="Times New Roman"/>
          <w:sz w:val="24"/>
          <w:szCs w:val="24"/>
        </w:rPr>
      </w:pPr>
      <w:bookmarkStart w:id="8" w:name="_Ref71281600"/>
      <w:r w:rsidRPr="00532AB4">
        <w:rPr>
          <w:rFonts w:ascii="Times New Roman" w:hAnsi="Times New Roman" w:cs="Times New Roman"/>
          <w:b/>
          <w:sz w:val="24"/>
          <w:szCs w:val="24"/>
        </w:rPr>
        <w:t>Informację o podmiotowych środkach dowodowych, jeżeli zamawiający będzie wymagał ich złożenia</w:t>
      </w:r>
      <w:r w:rsidRPr="00532AB4">
        <w:rPr>
          <w:rFonts w:ascii="Times New Roman" w:hAnsi="Times New Roman" w:cs="Times New Roman"/>
          <w:sz w:val="24"/>
          <w:szCs w:val="24"/>
        </w:rPr>
        <w:t xml:space="preserve"> (tylko w przypadkach, o których mowa w art. 275 pkt 1 i 2).</w:t>
      </w:r>
      <w:bookmarkEnd w:id="8"/>
    </w:p>
    <w:p w:rsidR="00E652EC" w:rsidRPr="00532AB4" w:rsidRDefault="00E652EC" w:rsidP="00E652EC">
      <w:pPr>
        <w:pStyle w:val="Bezodstpw"/>
        <w:ind w:left="709"/>
        <w:jc w:val="both"/>
        <w:rPr>
          <w:rFonts w:ascii="Times New Roman" w:hAnsi="Times New Roman" w:cs="Times New Roman"/>
          <w:sz w:val="24"/>
          <w:szCs w:val="24"/>
        </w:rPr>
      </w:pPr>
      <w:r w:rsidRPr="00532AB4">
        <w:rPr>
          <w:rFonts w:ascii="Times New Roman" w:hAnsi="Times New Roman" w:cs="Times New Roman"/>
          <w:sz w:val="24"/>
          <w:szCs w:val="24"/>
        </w:rPr>
        <w:t>Zamawiający nie wymaga złożenia środków dowodowych.</w:t>
      </w:r>
    </w:p>
    <w:p w:rsidR="00E652EC" w:rsidRPr="00532AB4" w:rsidRDefault="00E652EC" w:rsidP="000C5C7A">
      <w:pPr>
        <w:pStyle w:val="Bezodstpw"/>
        <w:numPr>
          <w:ilvl w:val="0"/>
          <w:numId w:val="10"/>
        </w:numPr>
        <w:jc w:val="both"/>
        <w:rPr>
          <w:rFonts w:ascii="Times New Roman" w:hAnsi="Times New Roman" w:cs="Times New Roman"/>
          <w:sz w:val="24"/>
          <w:szCs w:val="24"/>
        </w:rPr>
      </w:pPr>
      <w:bookmarkStart w:id="9" w:name="_Ref71281607"/>
      <w:r w:rsidRPr="00532AB4">
        <w:rPr>
          <w:rFonts w:ascii="Times New Roman" w:hAnsi="Times New Roman" w:cs="Times New Roman"/>
          <w:b/>
          <w:sz w:val="24"/>
          <w:szCs w:val="24"/>
        </w:rPr>
        <w:t>Opis części zamówienia, jeżeli zamawiający dopuszcza składanie ofert częściowych</w:t>
      </w:r>
      <w:r w:rsidRPr="00532AB4">
        <w:rPr>
          <w:rFonts w:ascii="Times New Roman" w:hAnsi="Times New Roman" w:cs="Times New Roman"/>
          <w:sz w:val="24"/>
          <w:szCs w:val="24"/>
        </w:rPr>
        <w:t xml:space="preserve"> (tylko w przypadkach, o których mowa w art. 275 pkt 1 i 2).</w:t>
      </w:r>
      <w:bookmarkEnd w:id="9"/>
    </w:p>
    <w:p w:rsidR="00E652EC" w:rsidRPr="00532AB4" w:rsidRDefault="00E652EC" w:rsidP="00E652EC">
      <w:pPr>
        <w:pStyle w:val="Bezodstpw"/>
        <w:ind w:left="720"/>
        <w:jc w:val="both"/>
        <w:rPr>
          <w:rFonts w:ascii="Times New Roman" w:hAnsi="Times New Roman" w:cs="Times New Roman"/>
          <w:sz w:val="24"/>
          <w:szCs w:val="24"/>
        </w:rPr>
      </w:pPr>
      <w:r w:rsidRPr="00532AB4">
        <w:rPr>
          <w:rFonts w:ascii="Times New Roman" w:hAnsi="Times New Roman" w:cs="Times New Roman"/>
          <w:sz w:val="24"/>
          <w:szCs w:val="24"/>
        </w:rPr>
        <w:t>Postępowanie nie jest podzielone na części.</w:t>
      </w:r>
    </w:p>
    <w:p w:rsidR="00E652EC" w:rsidRPr="00532AB4" w:rsidRDefault="00E652EC" w:rsidP="00E652EC">
      <w:pPr>
        <w:pStyle w:val="Bezodstpw"/>
        <w:ind w:left="720"/>
        <w:jc w:val="both"/>
        <w:rPr>
          <w:rFonts w:ascii="Times New Roman" w:hAnsi="Times New Roman" w:cs="Times New Roman"/>
          <w:sz w:val="24"/>
          <w:szCs w:val="24"/>
        </w:rPr>
      </w:pPr>
      <w:r w:rsidRPr="00532AB4">
        <w:rPr>
          <w:rFonts w:ascii="Times New Roman" w:hAnsi="Times New Roman" w:cs="Times New Roman"/>
          <w:sz w:val="24"/>
          <w:szCs w:val="24"/>
        </w:rPr>
        <w:t xml:space="preserve">Zamawiający nie dokonuje podziału na części z uwagi na zakres i charakter przedmiotu zamówienia, którym jest kompleksowa obsługa pocztowa, a zachowanie odpowiedniej jakości świadczonych usług wg oceny Zamawiającego może być spełniony tylko w przypadku jednego podmiotu koordynującego działania całego przedmiotu zamówienia. Przedmiotem zamówienia są usługi pocztowe w obrocie krajowym i zagranicznym, a ich wykonanie to działalność pocztowa, która jest działalnością regulowaną w rozumieniu przepisów ustawy z dnia 6 marca 2018 r. Prawo przedsiębiorców (tekst. jedn. z. U. 2021 poz. 162) i wymaga wpisu do rejestru operatorów pocztowych, co w znacznym stopniu ogranicza krąg Wykonawców oferujących świadczenie usług stanowiących przedmiot zamówienia. W ocenie Zamawiającego zakres udzielanego zamówienia uzasadnia udzielenie go jednemu Wykonawcy, który przejmie na siebie odpowiedzialność za ryzyko niepowodzenia realizacji całości tego zamówienia, a dokładnie podziału zamówienia na części mogło by to ryzyko przenieść na zamawiającego i w konsekwencji uczynić niemożliwym osiągnięcie celu zamówienia publicznego. Równie prawdopodobny byłby scenariusz, w którym nie złożono by ofert na wszystkie części prowadzonego zamówienia, co czyniło by wykonanie części z nich niemożliwym. Gdyby bowiem nie udało się wyłonić wykonawcy usług chociażby na jedną część udzielanego zamówienia, stanowiącego integralny element całości to pozostałe działania związane z realizacją było by niewystarczające dla uzyskania celu udzielenia zamówienia (wykonanie tylko niektórych zadań z zakresu zamówienia). Wg oceny zamawiającego by prawidłowo zrealizować zamówienia musi być ono realizowane jako całość. Podział zamówienia na części i ryzyko niezrealizowania jednego z elementów stwarzała by zagrożenie dla realizacji całości i osiągnięcia celu któremu ma służyć. Ponadto podział na części mógł </w:t>
      </w:r>
      <w:r w:rsidRPr="00532AB4">
        <w:rPr>
          <w:rFonts w:ascii="Times New Roman" w:hAnsi="Times New Roman" w:cs="Times New Roman"/>
          <w:sz w:val="24"/>
          <w:szCs w:val="24"/>
        </w:rPr>
        <w:lastRenderedPageBreak/>
        <w:t>by spowodować wzrost kosztów wykonania zamówienia oraz generowanie innych trudnych do przewidzenia trudności technicznych związanych z koordynacją działań różnych podmiotów.</w:t>
      </w:r>
    </w:p>
    <w:p w:rsidR="00E652EC" w:rsidRPr="00532AB4" w:rsidRDefault="00E652EC" w:rsidP="000C5C7A">
      <w:pPr>
        <w:pStyle w:val="Bezodstpw"/>
        <w:numPr>
          <w:ilvl w:val="0"/>
          <w:numId w:val="10"/>
        </w:numPr>
        <w:jc w:val="both"/>
        <w:rPr>
          <w:rFonts w:ascii="Times New Roman" w:hAnsi="Times New Roman" w:cs="Times New Roman"/>
          <w:sz w:val="24"/>
          <w:szCs w:val="24"/>
        </w:rPr>
      </w:pPr>
      <w:bookmarkStart w:id="10" w:name="_Ref71281611"/>
      <w:r w:rsidRPr="00532AB4">
        <w:rPr>
          <w:rFonts w:ascii="Times New Roman" w:hAnsi="Times New Roman" w:cs="Times New Roman"/>
          <w:b/>
          <w:sz w:val="24"/>
          <w:szCs w:val="24"/>
        </w:rPr>
        <w:t>Liczbę części zamówienia, na którą wykonawca może złożyć ofertę, lub maksymalną ilość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532AB4">
        <w:rPr>
          <w:rFonts w:ascii="Times New Roman" w:hAnsi="Times New Roman" w:cs="Times New Roman"/>
          <w:sz w:val="24"/>
          <w:szCs w:val="24"/>
        </w:rPr>
        <w:t xml:space="preserve"> (tylko w przypadkach, o których mowa w art. 275 pkt 1 i 2).</w:t>
      </w:r>
      <w:bookmarkEnd w:id="10"/>
    </w:p>
    <w:p w:rsidR="00E652EC" w:rsidRPr="00532AB4" w:rsidRDefault="00E652EC" w:rsidP="00E652EC">
      <w:pPr>
        <w:pStyle w:val="Bezodstpw"/>
        <w:ind w:left="720"/>
        <w:jc w:val="both"/>
        <w:rPr>
          <w:rFonts w:ascii="Times New Roman" w:hAnsi="Times New Roman" w:cs="Times New Roman"/>
          <w:sz w:val="24"/>
          <w:szCs w:val="24"/>
        </w:rPr>
      </w:pPr>
      <w:r w:rsidRPr="00532AB4">
        <w:rPr>
          <w:rFonts w:ascii="Times New Roman" w:hAnsi="Times New Roman" w:cs="Times New Roman"/>
          <w:sz w:val="24"/>
          <w:szCs w:val="24"/>
        </w:rPr>
        <w:t>Nie dotyczy.</w:t>
      </w:r>
    </w:p>
    <w:p w:rsidR="00E652EC" w:rsidRPr="00532AB4" w:rsidRDefault="00E652EC" w:rsidP="000C5C7A">
      <w:pPr>
        <w:pStyle w:val="Bezodstpw"/>
        <w:numPr>
          <w:ilvl w:val="0"/>
          <w:numId w:val="10"/>
        </w:numPr>
        <w:jc w:val="both"/>
        <w:rPr>
          <w:rFonts w:ascii="Times New Roman" w:hAnsi="Times New Roman" w:cs="Times New Roman"/>
          <w:sz w:val="24"/>
          <w:szCs w:val="24"/>
        </w:rPr>
      </w:pPr>
      <w:bookmarkStart w:id="11" w:name="_Ref71281615"/>
      <w:r w:rsidRPr="00532AB4">
        <w:rPr>
          <w:rFonts w:ascii="Times New Roman" w:hAnsi="Times New Roman" w:cs="Times New Roman"/>
          <w:b/>
          <w:sz w:val="24"/>
          <w:szCs w:val="24"/>
        </w:rPr>
        <w:t>Informacje dotyczące ofert wariantowych, w tym informacje o sposobie przedstawiania ofert wariantowych oraz minimalne warunki, jakim muszą odpowiadać oferty wariantowe, jeżeli zamawiający wymaga lub dopuszcza ich składanie</w:t>
      </w:r>
      <w:r w:rsidRPr="00532AB4">
        <w:rPr>
          <w:rFonts w:ascii="Times New Roman" w:hAnsi="Times New Roman" w:cs="Times New Roman"/>
          <w:sz w:val="24"/>
          <w:szCs w:val="24"/>
        </w:rPr>
        <w:t xml:space="preserve"> (tylko w przypadkach, o których mowa w art. 275 pkt 1 i 2).</w:t>
      </w:r>
      <w:bookmarkEnd w:id="11"/>
    </w:p>
    <w:p w:rsidR="00E652EC" w:rsidRPr="00532AB4" w:rsidRDefault="00E652EC" w:rsidP="00E652EC">
      <w:pPr>
        <w:pStyle w:val="Bezodstpw"/>
        <w:ind w:left="709"/>
        <w:jc w:val="both"/>
        <w:rPr>
          <w:rFonts w:ascii="Times New Roman" w:hAnsi="Times New Roman" w:cs="Times New Roman"/>
          <w:sz w:val="24"/>
          <w:szCs w:val="24"/>
        </w:rPr>
      </w:pPr>
      <w:r w:rsidRPr="00532AB4">
        <w:rPr>
          <w:rFonts w:ascii="Times New Roman" w:hAnsi="Times New Roman" w:cs="Times New Roman"/>
          <w:sz w:val="24"/>
          <w:szCs w:val="24"/>
        </w:rPr>
        <w:t>Zamawiający nie dopuszcza możliwości składania ofert wariantowych.</w:t>
      </w:r>
    </w:p>
    <w:p w:rsidR="00E652EC" w:rsidRPr="00532AB4" w:rsidRDefault="00E652EC" w:rsidP="000C5C7A">
      <w:pPr>
        <w:pStyle w:val="Bezodstpw"/>
        <w:numPr>
          <w:ilvl w:val="0"/>
          <w:numId w:val="10"/>
        </w:numPr>
        <w:jc w:val="both"/>
        <w:rPr>
          <w:rFonts w:ascii="Times New Roman" w:hAnsi="Times New Roman" w:cs="Times New Roman"/>
          <w:sz w:val="24"/>
          <w:szCs w:val="24"/>
        </w:rPr>
      </w:pPr>
      <w:bookmarkStart w:id="12" w:name="_Ref71282060"/>
      <w:r w:rsidRPr="00532AB4">
        <w:rPr>
          <w:rFonts w:ascii="Times New Roman" w:hAnsi="Times New Roman" w:cs="Times New Roman"/>
          <w:b/>
          <w:sz w:val="24"/>
          <w:szCs w:val="24"/>
        </w:rPr>
        <w:t>Wymagania w zakresie zatrudniania na podstawie stosunku pracy, w okolicznościach o których mowa w art. 95</w:t>
      </w:r>
      <w:r w:rsidRPr="00532AB4">
        <w:rPr>
          <w:rFonts w:ascii="Times New Roman" w:hAnsi="Times New Roman" w:cs="Times New Roman"/>
          <w:sz w:val="24"/>
          <w:szCs w:val="24"/>
        </w:rPr>
        <w:t xml:space="preserve"> (tylko w przypadkach, o których mowa w art. 275 pkt 1 i 2).</w:t>
      </w:r>
      <w:bookmarkEnd w:id="12"/>
    </w:p>
    <w:p w:rsidR="00EA501C" w:rsidRPr="00532AB4" w:rsidRDefault="00EA501C" w:rsidP="00EA501C">
      <w:pPr>
        <w:pStyle w:val="Bezodstpw"/>
        <w:ind w:left="720"/>
        <w:jc w:val="both"/>
        <w:rPr>
          <w:rFonts w:ascii="Times New Roman" w:hAnsi="Times New Roman" w:cs="Times New Roman"/>
          <w:sz w:val="24"/>
          <w:szCs w:val="24"/>
        </w:rPr>
      </w:pPr>
      <w:bookmarkStart w:id="13" w:name="_Ref71282070"/>
      <w:r w:rsidRPr="00532AB4">
        <w:rPr>
          <w:rFonts w:ascii="Times New Roman" w:hAnsi="Times New Roman" w:cs="Times New Roman"/>
          <w:sz w:val="24"/>
          <w:szCs w:val="24"/>
        </w:rPr>
        <w:t>Zamawiający nie wprowadza wymagań w zakresie, o którym mowa w art. 9.</w:t>
      </w:r>
    </w:p>
    <w:p w:rsidR="00C1655F" w:rsidRPr="00532AB4" w:rsidRDefault="00C1655F" w:rsidP="000C5C7A">
      <w:pPr>
        <w:pStyle w:val="Bezodstpw"/>
        <w:numPr>
          <w:ilvl w:val="0"/>
          <w:numId w:val="10"/>
        </w:numPr>
        <w:jc w:val="both"/>
        <w:rPr>
          <w:rFonts w:ascii="Times New Roman" w:hAnsi="Times New Roman" w:cs="Times New Roman"/>
          <w:sz w:val="24"/>
          <w:szCs w:val="24"/>
        </w:rPr>
      </w:pPr>
      <w:r w:rsidRPr="00532AB4">
        <w:rPr>
          <w:rFonts w:ascii="Times New Roman" w:hAnsi="Times New Roman" w:cs="Times New Roman"/>
          <w:b/>
          <w:sz w:val="24"/>
          <w:szCs w:val="24"/>
        </w:rPr>
        <w:t>Wymagania w zakresie zatrudniania osób, o których mowa w art. 96 ust. 2 pkt 2, jeżeli zamawiający przewiduje takie wymagania</w:t>
      </w:r>
      <w:r w:rsidRPr="00532AB4">
        <w:rPr>
          <w:rFonts w:ascii="Times New Roman" w:hAnsi="Times New Roman" w:cs="Times New Roman"/>
          <w:sz w:val="24"/>
          <w:szCs w:val="24"/>
        </w:rPr>
        <w:t xml:space="preserve"> (tylko w przypadkach, o których mowa w art. 275 pkt 1 i 2).</w:t>
      </w:r>
      <w:bookmarkEnd w:id="13"/>
    </w:p>
    <w:p w:rsidR="00C1655F" w:rsidRPr="00532AB4" w:rsidRDefault="00C1655F" w:rsidP="00C1655F">
      <w:pPr>
        <w:pStyle w:val="Bezodstpw"/>
        <w:ind w:left="709"/>
        <w:jc w:val="both"/>
        <w:rPr>
          <w:rFonts w:ascii="Times New Roman" w:hAnsi="Times New Roman" w:cs="Times New Roman"/>
          <w:sz w:val="24"/>
          <w:szCs w:val="24"/>
        </w:rPr>
      </w:pPr>
      <w:r w:rsidRPr="00532AB4">
        <w:rPr>
          <w:rFonts w:ascii="Times New Roman" w:hAnsi="Times New Roman" w:cs="Times New Roman"/>
          <w:sz w:val="24"/>
          <w:szCs w:val="24"/>
        </w:rPr>
        <w:t>Zamawiający nie wprowadza wymagań w zakresie, o którym mowa w art. 96 ust. 2 pkt 2.</w:t>
      </w:r>
    </w:p>
    <w:p w:rsidR="00C1655F" w:rsidRPr="00532AB4" w:rsidRDefault="00C1655F" w:rsidP="000C5C7A">
      <w:pPr>
        <w:pStyle w:val="Bezodstpw"/>
        <w:numPr>
          <w:ilvl w:val="0"/>
          <w:numId w:val="10"/>
        </w:numPr>
        <w:jc w:val="both"/>
        <w:rPr>
          <w:rFonts w:ascii="Times New Roman" w:hAnsi="Times New Roman" w:cs="Times New Roman"/>
          <w:sz w:val="24"/>
          <w:szCs w:val="24"/>
        </w:rPr>
      </w:pPr>
      <w:bookmarkStart w:id="14" w:name="_Ref71282079"/>
      <w:r w:rsidRPr="00532AB4">
        <w:rPr>
          <w:rFonts w:ascii="Times New Roman" w:hAnsi="Times New Roman" w:cs="Times New Roman"/>
          <w:b/>
          <w:sz w:val="24"/>
          <w:szCs w:val="24"/>
        </w:rPr>
        <w:t>Informację o zastrzeżeniu możliwości ubiegania się o udzielenie zamówienia wyłącznie przez wykonawców, o których mowa w art. 94, jeżeli zamawiający przewiduje taką wymagania</w:t>
      </w:r>
      <w:r w:rsidRPr="00532AB4">
        <w:rPr>
          <w:rFonts w:ascii="Times New Roman" w:hAnsi="Times New Roman" w:cs="Times New Roman"/>
          <w:sz w:val="24"/>
          <w:szCs w:val="24"/>
        </w:rPr>
        <w:t xml:space="preserve"> (tylko w przypadkach, o których mowa w art. 275 pkt 1 i 2).</w:t>
      </w:r>
      <w:bookmarkEnd w:id="14"/>
    </w:p>
    <w:p w:rsidR="00C1655F" w:rsidRPr="00532AB4" w:rsidRDefault="00C1655F" w:rsidP="00C1655F">
      <w:pPr>
        <w:pStyle w:val="Bezodstpw"/>
        <w:ind w:left="709"/>
        <w:jc w:val="both"/>
        <w:rPr>
          <w:rFonts w:ascii="Times New Roman" w:hAnsi="Times New Roman" w:cs="Times New Roman"/>
          <w:sz w:val="24"/>
          <w:szCs w:val="24"/>
        </w:rPr>
      </w:pPr>
      <w:r w:rsidRPr="00532AB4">
        <w:rPr>
          <w:rFonts w:ascii="Times New Roman" w:hAnsi="Times New Roman" w:cs="Times New Roman"/>
          <w:sz w:val="24"/>
          <w:szCs w:val="24"/>
        </w:rPr>
        <w:t>Zamawiający nie wprowadza w/w zastrzeżenia.</w:t>
      </w:r>
    </w:p>
    <w:p w:rsidR="00C1655F" w:rsidRPr="00532AB4" w:rsidRDefault="00C1655F" w:rsidP="000C5C7A">
      <w:pPr>
        <w:pStyle w:val="Bezodstpw"/>
        <w:numPr>
          <w:ilvl w:val="0"/>
          <w:numId w:val="10"/>
        </w:numPr>
        <w:jc w:val="both"/>
        <w:rPr>
          <w:rFonts w:ascii="Times New Roman" w:hAnsi="Times New Roman" w:cs="Times New Roman"/>
          <w:sz w:val="24"/>
          <w:szCs w:val="24"/>
        </w:rPr>
      </w:pPr>
      <w:bookmarkStart w:id="15" w:name="_Ref71282084"/>
      <w:r w:rsidRPr="00532AB4">
        <w:rPr>
          <w:rFonts w:ascii="Times New Roman" w:hAnsi="Times New Roman" w:cs="Times New Roman"/>
          <w:b/>
          <w:sz w:val="24"/>
          <w:szCs w:val="24"/>
        </w:rPr>
        <w:t>Wymagania dotyczące wadium, w tym kwotę w wysokości nie większej nią 1,5% wartości zamówienia, jeżeli zamawiający przewiduje obowiązek wniesienia wadium</w:t>
      </w:r>
      <w:r w:rsidRPr="00532AB4">
        <w:rPr>
          <w:rFonts w:ascii="Times New Roman" w:hAnsi="Times New Roman" w:cs="Times New Roman"/>
          <w:sz w:val="24"/>
          <w:szCs w:val="24"/>
        </w:rPr>
        <w:t xml:space="preserve"> (tylko w przypadkach, o których mowa w art. 275 pkt 1 i 2).</w:t>
      </w:r>
      <w:bookmarkEnd w:id="15"/>
    </w:p>
    <w:p w:rsidR="00C1655F" w:rsidRPr="00532AB4" w:rsidRDefault="00C1655F" w:rsidP="00C1655F">
      <w:pPr>
        <w:pStyle w:val="Bezodstpw"/>
        <w:ind w:left="709"/>
        <w:jc w:val="both"/>
        <w:rPr>
          <w:rFonts w:ascii="Times New Roman" w:hAnsi="Times New Roman" w:cs="Times New Roman"/>
          <w:sz w:val="24"/>
          <w:szCs w:val="24"/>
        </w:rPr>
      </w:pPr>
      <w:r w:rsidRPr="00532AB4">
        <w:rPr>
          <w:rFonts w:ascii="Times New Roman" w:hAnsi="Times New Roman" w:cs="Times New Roman"/>
          <w:sz w:val="24"/>
          <w:szCs w:val="24"/>
        </w:rPr>
        <w:t>Zamawiający nie wymaga złożenia wadium.</w:t>
      </w:r>
    </w:p>
    <w:p w:rsidR="00C1655F" w:rsidRPr="00532AB4" w:rsidRDefault="00C1655F" w:rsidP="000C5C7A">
      <w:pPr>
        <w:pStyle w:val="Bezodstpw"/>
        <w:numPr>
          <w:ilvl w:val="0"/>
          <w:numId w:val="10"/>
        </w:numPr>
        <w:jc w:val="both"/>
        <w:rPr>
          <w:rFonts w:ascii="Times New Roman" w:hAnsi="Times New Roman" w:cs="Times New Roman"/>
          <w:sz w:val="24"/>
          <w:szCs w:val="24"/>
        </w:rPr>
      </w:pPr>
      <w:bookmarkStart w:id="16" w:name="_Ref71282088"/>
      <w:r w:rsidRPr="00532AB4">
        <w:rPr>
          <w:rFonts w:ascii="Times New Roman" w:hAnsi="Times New Roman" w:cs="Times New Roman"/>
          <w:b/>
          <w:sz w:val="24"/>
          <w:szCs w:val="24"/>
        </w:rPr>
        <w:t>Informację o przewidywanych zamówieniach, o których mowa w art. 214 ust. 1 pkt 7 i 8, jeżeli zamawiający przewiduje udzielenie takich zamówień</w:t>
      </w:r>
      <w:r w:rsidRPr="00532AB4">
        <w:rPr>
          <w:rFonts w:ascii="Times New Roman" w:hAnsi="Times New Roman" w:cs="Times New Roman"/>
          <w:sz w:val="24"/>
          <w:szCs w:val="24"/>
        </w:rPr>
        <w:t xml:space="preserve"> (tylko w przypadkach, o których mowa w art. 275 pkt 1 i 2).</w:t>
      </w:r>
      <w:bookmarkEnd w:id="16"/>
    </w:p>
    <w:p w:rsidR="00C1655F" w:rsidRPr="00532AB4" w:rsidRDefault="00C1655F" w:rsidP="00C1655F">
      <w:pPr>
        <w:pStyle w:val="Bezodstpw"/>
        <w:ind w:left="709"/>
        <w:jc w:val="both"/>
        <w:rPr>
          <w:rFonts w:ascii="Times New Roman" w:hAnsi="Times New Roman" w:cs="Times New Roman"/>
          <w:sz w:val="24"/>
          <w:szCs w:val="24"/>
        </w:rPr>
      </w:pPr>
      <w:r w:rsidRPr="00532AB4">
        <w:rPr>
          <w:rFonts w:ascii="Times New Roman" w:hAnsi="Times New Roman" w:cs="Times New Roman"/>
          <w:sz w:val="24"/>
          <w:szCs w:val="24"/>
        </w:rPr>
        <w:t>Zamawiający nie przewiduje możliwości udzielenia zamówienia o którym mowa w art. 214 ust. 1 pkt 7 i 8.</w:t>
      </w:r>
    </w:p>
    <w:p w:rsidR="00C1655F" w:rsidRPr="00532AB4" w:rsidRDefault="00C1655F" w:rsidP="000C5C7A">
      <w:pPr>
        <w:pStyle w:val="Bezodstpw"/>
        <w:numPr>
          <w:ilvl w:val="0"/>
          <w:numId w:val="10"/>
        </w:numPr>
        <w:jc w:val="both"/>
        <w:rPr>
          <w:rFonts w:ascii="Times New Roman" w:hAnsi="Times New Roman" w:cs="Times New Roman"/>
          <w:sz w:val="24"/>
          <w:szCs w:val="24"/>
        </w:rPr>
      </w:pPr>
      <w:bookmarkStart w:id="17" w:name="_Ref71282104"/>
      <w:r w:rsidRPr="00532AB4">
        <w:rPr>
          <w:rFonts w:ascii="Times New Roman" w:hAnsi="Times New Roman" w:cs="Times New Roman"/>
          <w:b/>
          <w:sz w:val="24"/>
          <w:szCs w:val="24"/>
        </w:rPr>
        <w:t xml:space="preserve">Informację dotyczące przeprowadzenia przez wykonawcę wizji lokalnej lub sprawdzenia przez niego dokumentów niezbędnych do realizacji zamówienia, </w:t>
      </w:r>
      <w:r w:rsidR="006C662E" w:rsidRPr="00532AB4">
        <w:rPr>
          <w:rFonts w:ascii="Times New Roman" w:hAnsi="Times New Roman" w:cs="Times New Roman"/>
          <w:b/>
          <w:sz w:val="24"/>
          <w:szCs w:val="24"/>
        </w:rPr>
        <w:t xml:space="preserve">                    </w:t>
      </w:r>
      <w:r w:rsidRPr="00532AB4">
        <w:rPr>
          <w:rFonts w:ascii="Times New Roman" w:hAnsi="Times New Roman" w:cs="Times New Roman"/>
          <w:b/>
          <w:sz w:val="24"/>
          <w:szCs w:val="24"/>
        </w:rPr>
        <w:t>o których mowa w art. 131 ust. 2, jeżeli zamawiający przewiduje możliwość albo wymaga złożenia oferty po odbyciu wizji lokalnej</w:t>
      </w:r>
      <w:r w:rsidRPr="00532AB4">
        <w:rPr>
          <w:rFonts w:ascii="Times New Roman" w:hAnsi="Times New Roman" w:cs="Times New Roman"/>
          <w:sz w:val="24"/>
          <w:szCs w:val="24"/>
        </w:rPr>
        <w:t xml:space="preserve"> (tylko w przypadkach, o których mowa w art. 275 pkt 1 i 2).</w:t>
      </w:r>
      <w:bookmarkEnd w:id="17"/>
    </w:p>
    <w:p w:rsidR="00C1655F" w:rsidRPr="00532AB4" w:rsidRDefault="00C1655F" w:rsidP="00C1655F">
      <w:pPr>
        <w:pStyle w:val="Bezodstpw"/>
        <w:ind w:left="709"/>
        <w:jc w:val="both"/>
        <w:rPr>
          <w:rFonts w:ascii="Times New Roman" w:hAnsi="Times New Roman" w:cs="Times New Roman"/>
          <w:sz w:val="24"/>
          <w:szCs w:val="24"/>
        </w:rPr>
      </w:pPr>
      <w:r w:rsidRPr="00532AB4">
        <w:rPr>
          <w:rFonts w:ascii="Times New Roman" w:hAnsi="Times New Roman" w:cs="Times New Roman"/>
          <w:sz w:val="24"/>
          <w:szCs w:val="24"/>
        </w:rPr>
        <w:t>Zamawiający nie wprowadza wymogu przeprowadzenia wizji lokalnej.</w:t>
      </w:r>
    </w:p>
    <w:p w:rsidR="00C1655F" w:rsidRPr="00532AB4" w:rsidRDefault="00C1655F" w:rsidP="000C5C7A">
      <w:pPr>
        <w:pStyle w:val="Bezodstpw"/>
        <w:numPr>
          <w:ilvl w:val="0"/>
          <w:numId w:val="10"/>
        </w:numPr>
        <w:jc w:val="both"/>
        <w:rPr>
          <w:rFonts w:ascii="Times New Roman" w:hAnsi="Times New Roman" w:cs="Times New Roman"/>
          <w:sz w:val="24"/>
          <w:szCs w:val="24"/>
        </w:rPr>
      </w:pPr>
      <w:bookmarkStart w:id="18" w:name="_Ref71282109"/>
      <w:r w:rsidRPr="00532AB4">
        <w:rPr>
          <w:rFonts w:ascii="Times New Roman" w:hAnsi="Times New Roman" w:cs="Times New Roman"/>
          <w:b/>
          <w:sz w:val="24"/>
          <w:szCs w:val="24"/>
        </w:rPr>
        <w:t xml:space="preserve">Informację dotyczące walut obcych, w jakich mogą być prowadzone rozliczenia między zamawiającym a wykonawcą, jeżeli zamawiający przewiduje rozliczenie </w:t>
      </w:r>
      <w:r w:rsidR="006C662E" w:rsidRPr="00532AB4">
        <w:rPr>
          <w:rFonts w:ascii="Times New Roman" w:hAnsi="Times New Roman" w:cs="Times New Roman"/>
          <w:b/>
          <w:sz w:val="24"/>
          <w:szCs w:val="24"/>
        </w:rPr>
        <w:t xml:space="preserve">                             </w:t>
      </w:r>
      <w:r w:rsidRPr="00532AB4">
        <w:rPr>
          <w:rFonts w:ascii="Times New Roman" w:hAnsi="Times New Roman" w:cs="Times New Roman"/>
          <w:b/>
          <w:sz w:val="24"/>
          <w:szCs w:val="24"/>
        </w:rPr>
        <w:t>w walutach obcych</w:t>
      </w:r>
      <w:r w:rsidRPr="00532AB4">
        <w:rPr>
          <w:rFonts w:ascii="Times New Roman" w:hAnsi="Times New Roman" w:cs="Times New Roman"/>
          <w:sz w:val="24"/>
          <w:szCs w:val="24"/>
        </w:rPr>
        <w:t xml:space="preserve"> (tylko w przypadkach, o których mowa w art. 275 pkt 1 i 2).</w:t>
      </w:r>
      <w:bookmarkEnd w:id="18"/>
    </w:p>
    <w:p w:rsidR="00C1655F" w:rsidRPr="00532AB4" w:rsidRDefault="00C1655F" w:rsidP="00C1655F">
      <w:pPr>
        <w:pStyle w:val="Bezodstpw"/>
        <w:ind w:left="709"/>
        <w:jc w:val="both"/>
        <w:rPr>
          <w:rFonts w:ascii="Times New Roman" w:hAnsi="Times New Roman" w:cs="Times New Roman"/>
          <w:sz w:val="24"/>
          <w:szCs w:val="24"/>
        </w:rPr>
      </w:pPr>
      <w:r w:rsidRPr="00532AB4">
        <w:rPr>
          <w:rFonts w:ascii="Times New Roman" w:hAnsi="Times New Roman" w:cs="Times New Roman"/>
          <w:sz w:val="24"/>
          <w:szCs w:val="24"/>
        </w:rPr>
        <w:t>Zamawiający nie przewiduje możliwości rozliczania w walutach obcych.</w:t>
      </w:r>
    </w:p>
    <w:p w:rsidR="00C1655F" w:rsidRPr="00532AB4" w:rsidRDefault="00C1655F" w:rsidP="000C5C7A">
      <w:pPr>
        <w:pStyle w:val="Bezodstpw"/>
        <w:numPr>
          <w:ilvl w:val="0"/>
          <w:numId w:val="10"/>
        </w:numPr>
        <w:jc w:val="both"/>
        <w:rPr>
          <w:rFonts w:ascii="Times New Roman" w:hAnsi="Times New Roman" w:cs="Times New Roman"/>
          <w:sz w:val="24"/>
          <w:szCs w:val="24"/>
        </w:rPr>
      </w:pPr>
      <w:bookmarkStart w:id="19" w:name="_Ref71282114"/>
      <w:r w:rsidRPr="00532AB4">
        <w:rPr>
          <w:rFonts w:ascii="Times New Roman" w:hAnsi="Times New Roman" w:cs="Times New Roman"/>
          <w:b/>
          <w:sz w:val="24"/>
          <w:szCs w:val="24"/>
        </w:rPr>
        <w:t>Informacje dotyczące zwrotu kosztów udziału w postępowaniu, jeżeli zamawiający przewiduje ich zwrot</w:t>
      </w:r>
      <w:r w:rsidRPr="00532AB4">
        <w:rPr>
          <w:rFonts w:ascii="Times New Roman" w:hAnsi="Times New Roman" w:cs="Times New Roman"/>
          <w:sz w:val="24"/>
          <w:szCs w:val="24"/>
        </w:rPr>
        <w:t xml:space="preserve"> (tylko w przypadkach, o których mowa w art. 275 pkt 1 i 2).</w:t>
      </w:r>
      <w:bookmarkEnd w:id="19"/>
    </w:p>
    <w:p w:rsidR="00C1655F" w:rsidRPr="00532AB4" w:rsidRDefault="00C1655F" w:rsidP="00C1655F">
      <w:pPr>
        <w:pStyle w:val="Bezodstpw"/>
        <w:ind w:left="709"/>
        <w:jc w:val="both"/>
        <w:rPr>
          <w:rFonts w:ascii="Times New Roman" w:hAnsi="Times New Roman" w:cs="Times New Roman"/>
          <w:sz w:val="24"/>
          <w:szCs w:val="24"/>
        </w:rPr>
      </w:pPr>
      <w:r w:rsidRPr="00532AB4">
        <w:rPr>
          <w:rFonts w:ascii="Times New Roman" w:hAnsi="Times New Roman" w:cs="Times New Roman"/>
          <w:sz w:val="24"/>
          <w:szCs w:val="24"/>
        </w:rPr>
        <w:lastRenderedPageBreak/>
        <w:t>Zamawiający nie przewiduje możliwości zwrotu kosztów udziału w postępowaniu.</w:t>
      </w:r>
    </w:p>
    <w:p w:rsidR="00C1655F" w:rsidRPr="00532AB4" w:rsidRDefault="00C1655F" w:rsidP="000C5C7A">
      <w:pPr>
        <w:pStyle w:val="Bezodstpw"/>
        <w:numPr>
          <w:ilvl w:val="0"/>
          <w:numId w:val="10"/>
        </w:numPr>
        <w:jc w:val="both"/>
        <w:rPr>
          <w:rFonts w:ascii="Times New Roman" w:hAnsi="Times New Roman" w:cs="Times New Roman"/>
          <w:sz w:val="24"/>
          <w:szCs w:val="24"/>
        </w:rPr>
      </w:pPr>
      <w:bookmarkStart w:id="20" w:name="_Ref71282118"/>
      <w:r w:rsidRPr="00532AB4">
        <w:rPr>
          <w:rFonts w:ascii="Times New Roman" w:hAnsi="Times New Roman" w:cs="Times New Roman"/>
          <w:b/>
          <w:sz w:val="24"/>
          <w:szCs w:val="24"/>
        </w:rPr>
        <w:t>Informację o obowiązku osobistego wykonania przez wykonawcę kluczowych zadań, jeżeli zamawiający przewiduje zastrzeżenie zgodnie z art. 60 i art. 121</w:t>
      </w:r>
      <w:r w:rsidRPr="00532AB4">
        <w:rPr>
          <w:rFonts w:ascii="Times New Roman" w:hAnsi="Times New Roman" w:cs="Times New Roman"/>
          <w:sz w:val="24"/>
          <w:szCs w:val="24"/>
        </w:rPr>
        <w:t xml:space="preserve"> (tylko w przypadkach, o których mowa w art. 275 pkt 1 i 2).</w:t>
      </w:r>
      <w:bookmarkEnd w:id="20"/>
    </w:p>
    <w:p w:rsidR="00C1655F" w:rsidRPr="00532AB4" w:rsidRDefault="00C1655F" w:rsidP="00C1655F">
      <w:pPr>
        <w:pStyle w:val="Bezodstpw"/>
        <w:ind w:left="709"/>
        <w:jc w:val="both"/>
        <w:rPr>
          <w:rFonts w:ascii="Times New Roman" w:hAnsi="Times New Roman" w:cs="Times New Roman"/>
          <w:sz w:val="24"/>
          <w:szCs w:val="24"/>
        </w:rPr>
      </w:pPr>
      <w:r w:rsidRPr="00532AB4">
        <w:rPr>
          <w:rFonts w:ascii="Times New Roman" w:hAnsi="Times New Roman" w:cs="Times New Roman"/>
          <w:sz w:val="24"/>
          <w:szCs w:val="24"/>
        </w:rPr>
        <w:t>Zamawiający nie wprowadza wymogu osobistego wykonania kluczowych zadań przez Wykonawcę.</w:t>
      </w:r>
    </w:p>
    <w:p w:rsidR="00C1655F" w:rsidRPr="00532AB4" w:rsidRDefault="00C1655F" w:rsidP="000C5C7A">
      <w:pPr>
        <w:pStyle w:val="Bezodstpw"/>
        <w:numPr>
          <w:ilvl w:val="0"/>
          <w:numId w:val="10"/>
        </w:numPr>
        <w:jc w:val="both"/>
        <w:rPr>
          <w:rFonts w:ascii="Times New Roman" w:hAnsi="Times New Roman" w:cs="Times New Roman"/>
          <w:sz w:val="24"/>
          <w:szCs w:val="24"/>
        </w:rPr>
      </w:pPr>
      <w:bookmarkStart w:id="21" w:name="_Ref71282130"/>
      <w:r w:rsidRPr="00532AB4">
        <w:rPr>
          <w:rFonts w:ascii="Times New Roman" w:hAnsi="Times New Roman" w:cs="Times New Roman"/>
          <w:b/>
          <w:sz w:val="24"/>
          <w:szCs w:val="24"/>
        </w:rPr>
        <w:t>Maksymalną liczbę wykonawców, z którymi zamawiający zawrze umowę ramową, jeżeli zamawiający przewiduje zawarcie umowy ramowej</w:t>
      </w:r>
      <w:r w:rsidRPr="00532AB4">
        <w:rPr>
          <w:rFonts w:ascii="Times New Roman" w:hAnsi="Times New Roman" w:cs="Times New Roman"/>
          <w:sz w:val="24"/>
          <w:szCs w:val="24"/>
        </w:rPr>
        <w:t xml:space="preserve"> (tylko w przypadkach,</w:t>
      </w:r>
      <w:r w:rsidR="006C662E" w:rsidRPr="00532AB4">
        <w:rPr>
          <w:rFonts w:ascii="Times New Roman" w:hAnsi="Times New Roman" w:cs="Times New Roman"/>
          <w:sz w:val="24"/>
          <w:szCs w:val="24"/>
        </w:rPr>
        <w:t xml:space="preserve">                        </w:t>
      </w:r>
      <w:r w:rsidRPr="00532AB4">
        <w:rPr>
          <w:rFonts w:ascii="Times New Roman" w:hAnsi="Times New Roman" w:cs="Times New Roman"/>
          <w:sz w:val="24"/>
          <w:szCs w:val="24"/>
        </w:rPr>
        <w:t xml:space="preserve"> o których mowa w art. 275 pkt 1 i 2).</w:t>
      </w:r>
      <w:bookmarkEnd w:id="21"/>
    </w:p>
    <w:p w:rsidR="00C1655F" w:rsidRPr="00532AB4" w:rsidRDefault="00C1655F" w:rsidP="00C1655F">
      <w:pPr>
        <w:pStyle w:val="Bezodstpw"/>
        <w:ind w:left="709"/>
        <w:jc w:val="both"/>
        <w:rPr>
          <w:rFonts w:ascii="Times New Roman" w:hAnsi="Times New Roman" w:cs="Times New Roman"/>
          <w:sz w:val="24"/>
          <w:szCs w:val="24"/>
        </w:rPr>
      </w:pPr>
      <w:r w:rsidRPr="00532AB4">
        <w:rPr>
          <w:rFonts w:ascii="Times New Roman" w:hAnsi="Times New Roman" w:cs="Times New Roman"/>
          <w:sz w:val="24"/>
          <w:szCs w:val="24"/>
        </w:rPr>
        <w:t>Zamawiający nie przewiduje możliwości zawarcia umowy ramowej.</w:t>
      </w:r>
    </w:p>
    <w:p w:rsidR="00C1655F" w:rsidRPr="00532AB4" w:rsidRDefault="00C1655F" w:rsidP="000C5C7A">
      <w:pPr>
        <w:pStyle w:val="Bezodstpw"/>
        <w:numPr>
          <w:ilvl w:val="0"/>
          <w:numId w:val="10"/>
        </w:numPr>
        <w:jc w:val="both"/>
        <w:rPr>
          <w:rFonts w:ascii="Times New Roman" w:hAnsi="Times New Roman" w:cs="Times New Roman"/>
          <w:sz w:val="24"/>
          <w:szCs w:val="24"/>
        </w:rPr>
      </w:pPr>
      <w:bookmarkStart w:id="22" w:name="_Ref71282134"/>
      <w:r w:rsidRPr="00532AB4">
        <w:rPr>
          <w:rFonts w:ascii="Times New Roman" w:hAnsi="Times New Roman" w:cs="Times New Roman"/>
          <w:b/>
          <w:sz w:val="24"/>
          <w:szCs w:val="24"/>
        </w:rPr>
        <w:t>Informacje o przewidywanym wyborze najkorzystniejszej oferty z zastosowaniem aukcji elektronicznej wraz z informacjami, o których mowa w art. 230, jeżeli zamawiający przewiduje aukcję elektroniczną</w:t>
      </w:r>
      <w:r w:rsidRPr="00532AB4">
        <w:rPr>
          <w:rFonts w:ascii="Times New Roman" w:hAnsi="Times New Roman" w:cs="Times New Roman"/>
          <w:sz w:val="24"/>
          <w:szCs w:val="24"/>
        </w:rPr>
        <w:t xml:space="preserve"> (tylko w przypadkach, o których mowa w art. 275 pkt 1 i 2).</w:t>
      </w:r>
      <w:bookmarkEnd w:id="22"/>
    </w:p>
    <w:p w:rsidR="00C1655F" w:rsidRPr="00532AB4" w:rsidRDefault="00C1655F" w:rsidP="00C1655F">
      <w:pPr>
        <w:pStyle w:val="Bezodstpw"/>
        <w:ind w:left="709"/>
        <w:jc w:val="both"/>
        <w:rPr>
          <w:rFonts w:ascii="Times New Roman" w:hAnsi="Times New Roman" w:cs="Times New Roman"/>
          <w:sz w:val="24"/>
          <w:szCs w:val="24"/>
        </w:rPr>
      </w:pPr>
      <w:r w:rsidRPr="00532AB4">
        <w:rPr>
          <w:rFonts w:ascii="Times New Roman" w:hAnsi="Times New Roman" w:cs="Times New Roman"/>
          <w:sz w:val="24"/>
          <w:szCs w:val="24"/>
        </w:rPr>
        <w:t>Zamawiający nie przewiduje możliwości przeprowadzenia aukcji elektronicznej.</w:t>
      </w:r>
    </w:p>
    <w:p w:rsidR="00C1655F" w:rsidRPr="00532AB4" w:rsidRDefault="00C1655F" w:rsidP="000C5C7A">
      <w:pPr>
        <w:pStyle w:val="Bezodstpw"/>
        <w:numPr>
          <w:ilvl w:val="0"/>
          <w:numId w:val="10"/>
        </w:numPr>
        <w:jc w:val="both"/>
        <w:rPr>
          <w:rFonts w:ascii="Times New Roman" w:hAnsi="Times New Roman" w:cs="Times New Roman"/>
          <w:sz w:val="24"/>
          <w:szCs w:val="24"/>
        </w:rPr>
      </w:pPr>
      <w:bookmarkStart w:id="23" w:name="_Ref71282143"/>
      <w:r w:rsidRPr="00532AB4">
        <w:rPr>
          <w:rFonts w:ascii="Times New Roman" w:hAnsi="Times New Roman" w:cs="Times New Roman"/>
          <w:b/>
          <w:sz w:val="24"/>
          <w:szCs w:val="24"/>
        </w:rPr>
        <w:t>Wymóg lub możliwość złożenia oferty w postaci katalogów elektronicznych lub dołączenia katalogów elektronicznych do oferty, w sytuacji określonej w art. 93</w:t>
      </w:r>
      <w:r w:rsidRPr="00532AB4">
        <w:rPr>
          <w:rFonts w:ascii="Times New Roman" w:hAnsi="Times New Roman" w:cs="Times New Roman"/>
          <w:sz w:val="24"/>
          <w:szCs w:val="24"/>
        </w:rPr>
        <w:t xml:space="preserve"> (tylko w przypadkach, o których mowa w art. 275 pkt 1 i 2).</w:t>
      </w:r>
      <w:bookmarkEnd w:id="23"/>
    </w:p>
    <w:p w:rsidR="00C1655F" w:rsidRPr="00532AB4" w:rsidRDefault="00C1655F" w:rsidP="00C1655F">
      <w:pPr>
        <w:pStyle w:val="Bezodstpw"/>
        <w:ind w:left="709"/>
        <w:jc w:val="both"/>
        <w:rPr>
          <w:rFonts w:ascii="Times New Roman" w:hAnsi="Times New Roman" w:cs="Times New Roman"/>
          <w:sz w:val="24"/>
          <w:szCs w:val="24"/>
        </w:rPr>
      </w:pPr>
      <w:r w:rsidRPr="00532AB4">
        <w:rPr>
          <w:rFonts w:ascii="Times New Roman" w:hAnsi="Times New Roman" w:cs="Times New Roman"/>
          <w:sz w:val="24"/>
          <w:szCs w:val="24"/>
        </w:rPr>
        <w:t>Zamawiający nie wprowadza możliwości złożenia oferty w postaci katalogów elektronicznych.</w:t>
      </w:r>
    </w:p>
    <w:p w:rsidR="00C1655F" w:rsidRPr="00532AB4" w:rsidRDefault="00C1655F" w:rsidP="000C5C7A">
      <w:pPr>
        <w:pStyle w:val="Bezodstpw"/>
        <w:numPr>
          <w:ilvl w:val="0"/>
          <w:numId w:val="10"/>
        </w:numPr>
        <w:jc w:val="both"/>
        <w:rPr>
          <w:rFonts w:ascii="Times New Roman" w:hAnsi="Times New Roman" w:cs="Times New Roman"/>
          <w:sz w:val="24"/>
          <w:szCs w:val="24"/>
        </w:rPr>
      </w:pPr>
      <w:bookmarkStart w:id="24" w:name="_Ref71282148"/>
      <w:r w:rsidRPr="00532AB4">
        <w:rPr>
          <w:rFonts w:ascii="Times New Roman" w:hAnsi="Times New Roman" w:cs="Times New Roman"/>
          <w:b/>
          <w:sz w:val="24"/>
          <w:szCs w:val="24"/>
        </w:rPr>
        <w:t>Informację dotyczące zabezpieczenia należytego wykonania umowy, jeżeli zamawiający je przewiduje</w:t>
      </w:r>
      <w:r w:rsidRPr="00532AB4">
        <w:rPr>
          <w:rFonts w:ascii="Times New Roman" w:hAnsi="Times New Roman" w:cs="Times New Roman"/>
          <w:sz w:val="24"/>
          <w:szCs w:val="24"/>
        </w:rPr>
        <w:t xml:space="preserve"> (tylko w przypadkach, o których mowa w art. 275 pkt 1</w:t>
      </w:r>
      <w:r w:rsidR="006C662E" w:rsidRPr="00532AB4">
        <w:rPr>
          <w:rFonts w:ascii="Times New Roman" w:hAnsi="Times New Roman" w:cs="Times New Roman"/>
          <w:sz w:val="24"/>
          <w:szCs w:val="24"/>
        </w:rPr>
        <w:t xml:space="preserve">                 </w:t>
      </w:r>
      <w:r w:rsidRPr="00532AB4">
        <w:rPr>
          <w:rFonts w:ascii="Times New Roman" w:hAnsi="Times New Roman" w:cs="Times New Roman"/>
          <w:sz w:val="24"/>
          <w:szCs w:val="24"/>
        </w:rPr>
        <w:t xml:space="preserve"> i 2).</w:t>
      </w:r>
      <w:bookmarkEnd w:id="24"/>
    </w:p>
    <w:p w:rsidR="00C1655F" w:rsidRPr="00532AB4" w:rsidRDefault="00C1655F" w:rsidP="00C1655F">
      <w:pPr>
        <w:pStyle w:val="Bezodstpw"/>
        <w:ind w:left="709"/>
        <w:jc w:val="both"/>
        <w:rPr>
          <w:rFonts w:ascii="Times New Roman" w:hAnsi="Times New Roman" w:cs="Times New Roman"/>
          <w:sz w:val="24"/>
          <w:szCs w:val="24"/>
        </w:rPr>
      </w:pPr>
      <w:r w:rsidRPr="00532AB4">
        <w:rPr>
          <w:rFonts w:ascii="Times New Roman" w:hAnsi="Times New Roman" w:cs="Times New Roman"/>
          <w:sz w:val="24"/>
          <w:szCs w:val="24"/>
        </w:rPr>
        <w:t>Zamawiający nie wprowadza zabezpieczenia należytego wykonania umowy.</w:t>
      </w:r>
    </w:p>
    <w:p w:rsidR="00C1655F" w:rsidRPr="00532AB4" w:rsidRDefault="00C1655F" w:rsidP="000C5C7A">
      <w:pPr>
        <w:pStyle w:val="Bezodstpw"/>
        <w:numPr>
          <w:ilvl w:val="0"/>
          <w:numId w:val="10"/>
        </w:numPr>
        <w:jc w:val="both"/>
        <w:rPr>
          <w:rFonts w:ascii="Times New Roman" w:hAnsi="Times New Roman" w:cs="Times New Roman"/>
          <w:sz w:val="24"/>
          <w:szCs w:val="24"/>
        </w:rPr>
      </w:pPr>
      <w:bookmarkStart w:id="25" w:name="_Ref71282153"/>
      <w:r w:rsidRPr="00532AB4">
        <w:rPr>
          <w:rFonts w:ascii="Times New Roman" w:hAnsi="Times New Roman" w:cs="Times New Roman"/>
          <w:b/>
          <w:sz w:val="24"/>
          <w:szCs w:val="24"/>
        </w:rPr>
        <w:t xml:space="preserve">Informację dotyczącą ograniczenia liczby wykonawców, których zaprosi </w:t>
      </w:r>
      <w:r w:rsidR="006C662E" w:rsidRPr="00532AB4">
        <w:rPr>
          <w:rFonts w:ascii="Times New Roman" w:hAnsi="Times New Roman" w:cs="Times New Roman"/>
          <w:b/>
          <w:sz w:val="24"/>
          <w:szCs w:val="24"/>
        </w:rPr>
        <w:t xml:space="preserve">                    </w:t>
      </w:r>
      <w:r w:rsidRPr="00532AB4">
        <w:rPr>
          <w:rFonts w:ascii="Times New Roman" w:hAnsi="Times New Roman" w:cs="Times New Roman"/>
          <w:b/>
          <w:sz w:val="24"/>
          <w:szCs w:val="24"/>
        </w:rPr>
        <w:t>do negocjacji, stosując kryteria oceny ofert, jeżeli zamawiający przewiduje taką możliwość</w:t>
      </w:r>
      <w:r w:rsidRPr="00532AB4">
        <w:rPr>
          <w:rFonts w:ascii="Times New Roman" w:hAnsi="Times New Roman" w:cs="Times New Roman"/>
          <w:sz w:val="24"/>
          <w:szCs w:val="24"/>
        </w:rPr>
        <w:t xml:space="preserve"> (tylko w przypadkach, o których mowa w art. 275 pkt 2).</w:t>
      </w:r>
      <w:bookmarkEnd w:id="25"/>
    </w:p>
    <w:p w:rsidR="00C1655F" w:rsidRPr="00532AB4" w:rsidRDefault="00C1655F" w:rsidP="00C1655F">
      <w:pPr>
        <w:pStyle w:val="Bezodstpw"/>
        <w:ind w:left="709"/>
        <w:jc w:val="both"/>
        <w:rPr>
          <w:rFonts w:ascii="Times New Roman" w:hAnsi="Times New Roman" w:cs="Times New Roman"/>
          <w:sz w:val="24"/>
          <w:szCs w:val="24"/>
        </w:rPr>
      </w:pPr>
      <w:r w:rsidRPr="00532AB4">
        <w:rPr>
          <w:rFonts w:ascii="Times New Roman" w:hAnsi="Times New Roman" w:cs="Times New Roman"/>
          <w:sz w:val="24"/>
          <w:szCs w:val="24"/>
        </w:rPr>
        <w:t>Zamawiający nie ogranicza liczby wykonawców.</w:t>
      </w:r>
    </w:p>
    <w:p w:rsidR="00C1655F" w:rsidRPr="00532AB4" w:rsidRDefault="00C1655F" w:rsidP="000C5C7A">
      <w:pPr>
        <w:pStyle w:val="Bezodstpw"/>
        <w:numPr>
          <w:ilvl w:val="0"/>
          <w:numId w:val="10"/>
        </w:numPr>
        <w:jc w:val="both"/>
        <w:rPr>
          <w:rFonts w:ascii="Times New Roman" w:hAnsi="Times New Roman" w:cs="Times New Roman"/>
          <w:b/>
          <w:sz w:val="24"/>
          <w:szCs w:val="24"/>
        </w:rPr>
      </w:pPr>
      <w:bookmarkStart w:id="26" w:name="_Ref71282158"/>
      <w:r w:rsidRPr="00532AB4">
        <w:rPr>
          <w:rFonts w:ascii="Times New Roman" w:hAnsi="Times New Roman" w:cs="Times New Roman"/>
          <w:b/>
          <w:sz w:val="24"/>
          <w:szCs w:val="24"/>
        </w:rPr>
        <w:t>Termin wykonania zamówienia</w:t>
      </w:r>
      <w:bookmarkEnd w:id="26"/>
    </w:p>
    <w:p w:rsidR="00C1655F" w:rsidRPr="00532AB4" w:rsidRDefault="00C1655F" w:rsidP="00C1655F">
      <w:pPr>
        <w:pStyle w:val="Bezodstpw"/>
        <w:ind w:left="720"/>
        <w:jc w:val="both"/>
        <w:rPr>
          <w:rFonts w:ascii="Times New Roman" w:hAnsi="Times New Roman" w:cs="Times New Roman"/>
          <w:b/>
          <w:sz w:val="24"/>
          <w:szCs w:val="24"/>
        </w:rPr>
      </w:pPr>
      <w:r w:rsidRPr="00532AB4">
        <w:rPr>
          <w:rFonts w:ascii="Times New Roman" w:hAnsi="Times New Roman" w:cs="Times New Roman"/>
          <w:sz w:val="24"/>
          <w:szCs w:val="24"/>
        </w:rPr>
        <w:t xml:space="preserve">Termin wykonania zamówienia ustala się na 12 miesięcy od </w:t>
      </w:r>
      <w:r w:rsidR="00DD4B2E" w:rsidRPr="00532AB4">
        <w:rPr>
          <w:rFonts w:ascii="Times New Roman" w:hAnsi="Times New Roman" w:cs="Times New Roman"/>
          <w:sz w:val="24"/>
          <w:szCs w:val="24"/>
        </w:rPr>
        <w:t>0</w:t>
      </w:r>
      <w:r w:rsidRPr="00532AB4">
        <w:rPr>
          <w:rFonts w:ascii="Times New Roman" w:hAnsi="Times New Roman" w:cs="Times New Roman"/>
          <w:sz w:val="24"/>
          <w:szCs w:val="24"/>
        </w:rPr>
        <w:t>1 stycznia 202</w:t>
      </w:r>
      <w:r w:rsidR="00DD4B2E" w:rsidRPr="00532AB4">
        <w:rPr>
          <w:rFonts w:ascii="Times New Roman" w:hAnsi="Times New Roman" w:cs="Times New Roman"/>
          <w:sz w:val="24"/>
          <w:szCs w:val="24"/>
        </w:rPr>
        <w:t>3</w:t>
      </w:r>
      <w:r w:rsidRPr="00532AB4">
        <w:rPr>
          <w:rFonts w:ascii="Times New Roman" w:hAnsi="Times New Roman" w:cs="Times New Roman"/>
          <w:sz w:val="24"/>
          <w:szCs w:val="24"/>
        </w:rPr>
        <w:t xml:space="preserve"> r. do dnia 31 grudnia 202</w:t>
      </w:r>
      <w:r w:rsidR="00DD4B2E" w:rsidRPr="00532AB4">
        <w:rPr>
          <w:rFonts w:ascii="Times New Roman" w:hAnsi="Times New Roman" w:cs="Times New Roman"/>
          <w:sz w:val="24"/>
          <w:szCs w:val="24"/>
        </w:rPr>
        <w:t>3</w:t>
      </w:r>
      <w:r w:rsidRPr="00532AB4">
        <w:rPr>
          <w:rFonts w:ascii="Times New Roman" w:hAnsi="Times New Roman" w:cs="Times New Roman"/>
          <w:sz w:val="24"/>
          <w:szCs w:val="24"/>
        </w:rPr>
        <w:t xml:space="preserve"> r.</w:t>
      </w:r>
    </w:p>
    <w:p w:rsidR="00C1655F" w:rsidRPr="00532AB4" w:rsidRDefault="00C1655F" w:rsidP="000C5C7A">
      <w:pPr>
        <w:pStyle w:val="Bezodstpw"/>
        <w:numPr>
          <w:ilvl w:val="0"/>
          <w:numId w:val="10"/>
        </w:numPr>
        <w:jc w:val="both"/>
        <w:rPr>
          <w:rFonts w:ascii="Times New Roman" w:hAnsi="Times New Roman" w:cs="Times New Roman"/>
          <w:b/>
          <w:sz w:val="24"/>
          <w:szCs w:val="24"/>
        </w:rPr>
      </w:pPr>
      <w:bookmarkStart w:id="27" w:name="_Ref71282170"/>
      <w:r w:rsidRPr="00532AB4">
        <w:rPr>
          <w:rFonts w:ascii="Times New Roman" w:hAnsi="Times New Roman" w:cs="Times New Roman"/>
          <w:b/>
          <w:sz w:val="24"/>
          <w:szCs w:val="24"/>
        </w:rPr>
        <w:t>Projektowane postanowienia umowy w sprawie zamówienia publicznego, które zostaną wprowadzone do treści tej umowy</w:t>
      </w:r>
      <w:bookmarkEnd w:id="27"/>
    </w:p>
    <w:p w:rsidR="00515DF1" w:rsidRPr="00532AB4" w:rsidRDefault="00C1655F"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Istotne postanowienia umowy zostały zawarte w załączniku nr 6 do SWZ.</w:t>
      </w:r>
      <w:bookmarkStart w:id="28" w:name="_Ref71282178"/>
    </w:p>
    <w:p w:rsidR="00515DF1" w:rsidRPr="00532AB4" w:rsidRDefault="00515DF1"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bCs/>
          <w:sz w:val="24"/>
          <w:szCs w:val="24"/>
        </w:rPr>
        <w:t>Zamawiający zastrzega sobie prawo do zmiany treści umowy w stosunku do treści oferty w zakresie uregulowanym w art. 455 ustawy PZP oraz wskazanych w istotnych postanowieniach.</w:t>
      </w:r>
    </w:p>
    <w:p w:rsidR="00515DF1" w:rsidRPr="00532AB4" w:rsidRDefault="00515DF1"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bCs/>
          <w:sz w:val="24"/>
          <w:szCs w:val="24"/>
        </w:rPr>
        <w:t>Za niewykonanie lub nienależyte wykonanie usługi pocztowej tj. utratę, ubytek lub uszkodzenie przesyłki pocztowej, Wykonawca zapłaci Zamawiającemu karę umowną naliczoną zgodnie z przepisami ustawy Prawo pocztowe dotyczącymi odszkodowania.</w:t>
      </w:r>
    </w:p>
    <w:p w:rsidR="00515DF1" w:rsidRPr="00532AB4" w:rsidRDefault="00515DF1"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sz w:val="24"/>
          <w:szCs w:val="24"/>
        </w:rPr>
        <w:t xml:space="preserve">W przypadku zmiany przepisów określających wysokość należnego podatku VAT na usługi pocztowe, w czasie trwania umowy, Wykonawca zastosuje obowiązujący podatek VAT, przy założeniu, że ceny jednostkowe netto wskazane w Formularzu cenowym nie ulegną zmianie. </w:t>
      </w:r>
    </w:p>
    <w:p w:rsidR="00515DF1" w:rsidRPr="00532AB4" w:rsidRDefault="00515DF1" w:rsidP="000C5C7A">
      <w:pPr>
        <w:pStyle w:val="Bezodstpw"/>
        <w:numPr>
          <w:ilvl w:val="1"/>
          <w:numId w:val="10"/>
        </w:numPr>
        <w:autoSpaceDE w:val="0"/>
        <w:autoSpaceDN w:val="0"/>
        <w:adjustRightInd w:val="0"/>
        <w:jc w:val="both"/>
        <w:rPr>
          <w:rFonts w:ascii="Times New Roman" w:hAnsi="Times New Roman"/>
          <w:sz w:val="24"/>
          <w:szCs w:val="24"/>
        </w:rPr>
      </w:pPr>
      <w:r w:rsidRPr="00532AB4">
        <w:rPr>
          <w:rFonts w:ascii="Times New Roman" w:hAnsi="Times New Roman"/>
          <w:sz w:val="24"/>
          <w:szCs w:val="24"/>
        </w:rPr>
        <w:t>Wykonawca ma prawo do zmiany cen jednostkowych za świadczenie usług pocztowych wyłącznie po ich zatwierdzeniu przez Prezesa Urzędu Komunikacji Elektronicznej lub w sposób określony w ustawie Prawo pocztowe</w:t>
      </w:r>
      <w:r w:rsidR="006C662E" w:rsidRPr="00532AB4">
        <w:rPr>
          <w:rFonts w:ascii="Times New Roman" w:hAnsi="Times New Roman"/>
          <w:sz w:val="24"/>
          <w:szCs w:val="24"/>
        </w:rPr>
        <w:t xml:space="preserve">                                        </w:t>
      </w:r>
      <w:r w:rsidRPr="00532AB4">
        <w:rPr>
          <w:rFonts w:ascii="Times New Roman" w:hAnsi="Times New Roman"/>
          <w:sz w:val="24"/>
          <w:szCs w:val="24"/>
        </w:rPr>
        <w:t xml:space="preserve"> i powiadomieniu niezwłocznie o tym fakcie Zamawiającego. </w:t>
      </w:r>
    </w:p>
    <w:p w:rsidR="00512588" w:rsidRPr="00532AB4" w:rsidRDefault="00C1655F" w:rsidP="000C5C7A">
      <w:pPr>
        <w:pStyle w:val="Bezodstpw"/>
        <w:numPr>
          <w:ilvl w:val="0"/>
          <w:numId w:val="10"/>
        </w:numPr>
        <w:jc w:val="both"/>
        <w:rPr>
          <w:rFonts w:ascii="Times New Roman" w:hAnsi="Times New Roman" w:cs="Times New Roman"/>
          <w:b/>
          <w:sz w:val="24"/>
          <w:szCs w:val="24"/>
        </w:rPr>
      </w:pPr>
      <w:r w:rsidRPr="00532AB4">
        <w:rPr>
          <w:rFonts w:ascii="Times New Roman" w:hAnsi="Times New Roman" w:cs="Times New Roman"/>
          <w:b/>
          <w:sz w:val="24"/>
          <w:szCs w:val="24"/>
        </w:rPr>
        <w:lastRenderedPageBreak/>
        <w:t xml:space="preserve">Informację o środkach komunikacji elektronicznej, przy użyciu których zamawiający będzie komunikował się z wykonawcami, oraz informację </w:t>
      </w:r>
      <w:r w:rsidR="006C662E" w:rsidRPr="00532AB4">
        <w:rPr>
          <w:rFonts w:ascii="Times New Roman" w:hAnsi="Times New Roman" w:cs="Times New Roman"/>
          <w:b/>
          <w:sz w:val="24"/>
          <w:szCs w:val="24"/>
        </w:rPr>
        <w:t xml:space="preserve">                                  </w:t>
      </w:r>
      <w:r w:rsidRPr="00532AB4">
        <w:rPr>
          <w:rFonts w:ascii="Times New Roman" w:hAnsi="Times New Roman" w:cs="Times New Roman"/>
          <w:b/>
          <w:sz w:val="24"/>
          <w:szCs w:val="24"/>
        </w:rPr>
        <w:t xml:space="preserve">o wymaganiach technicznych i organizacyjnych sporządzania, wysyłania </w:t>
      </w:r>
      <w:r w:rsidR="006C662E" w:rsidRPr="00532AB4">
        <w:rPr>
          <w:rFonts w:ascii="Times New Roman" w:hAnsi="Times New Roman" w:cs="Times New Roman"/>
          <w:b/>
          <w:sz w:val="24"/>
          <w:szCs w:val="24"/>
        </w:rPr>
        <w:t xml:space="preserve">                              </w:t>
      </w:r>
      <w:r w:rsidRPr="00532AB4">
        <w:rPr>
          <w:rFonts w:ascii="Times New Roman" w:hAnsi="Times New Roman" w:cs="Times New Roman"/>
          <w:b/>
          <w:sz w:val="24"/>
          <w:szCs w:val="24"/>
        </w:rPr>
        <w:t>i odbierania korespondencji elektronicznej.</w:t>
      </w:r>
      <w:bookmarkEnd w:id="28"/>
    </w:p>
    <w:p w:rsidR="00512588" w:rsidRPr="00532AB4" w:rsidRDefault="00512588" w:rsidP="000C5C7A">
      <w:pPr>
        <w:pStyle w:val="Bezodstpw"/>
        <w:numPr>
          <w:ilvl w:val="1"/>
          <w:numId w:val="10"/>
        </w:numPr>
        <w:jc w:val="both"/>
        <w:rPr>
          <w:rFonts w:ascii="Times New Roman" w:hAnsi="Times New Roman" w:cs="Times New Roman"/>
          <w:b/>
          <w:sz w:val="24"/>
          <w:szCs w:val="24"/>
        </w:rPr>
      </w:pPr>
      <w:r w:rsidRPr="00532AB4">
        <w:rPr>
          <w:rFonts w:ascii="Times New Roman" w:eastAsia="Times New Roman" w:hAnsi="Times New Roman" w:cs="Times New Roman"/>
          <w:sz w:val="24"/>
          <w:szCs w:val="24"/>
          <w:lang w:eastAsia="pl-PL"/>
        </w:rPr>
        <w:t>W postępowaniu o udzielenie</w:t>
      </w:r>
      <w:r w:rsidR="005716F4" w:rsidRPr="00532AB4">
        <w:rPr>
          <w:rFonts w:ascii="Times New Roman" w:eastAsia="Times New Roman" w:hAnsi="Times New Roman" w:cs="Times New Roman"/>
          <w:sz w:val="24"/>
          <w:szCs w:val="24"/>
          <w:lang w:eastAsia="pl-PL"/>
        </w:rPr>
        <w:t xml:space="preserve"> zamówienia komunikacja między Zamawiającym a W</w:t>
      </w:r>
      <w:r w:rsidRPr="00532AB4">
        <w:rPr>
          <w:rFonts w:ascii="Times New Roman" w:eastAsia="Times New Roman" w:hAnsi="Times New Roman" w:cs="Times New Roman"/>
          <w:sz w:val="24"/>
          <w:szCs w:val="24"/>
          <w:lang w:eastAsia="pl-PL"/>
        </w:rPr>
        <w:t xml:space="preserve">ykonawcami odbywa się przy użyciu </w:t>
      </w:r>
      <w:proofErr w:type="spellStart"/>
      <w:r w:rsidRPr="00532AB4">
        <w:rPr>
          <w:rFonts w:ascii="Times New Roman" w:eastAsia="Times New Roman" w:hAnsi="Times New Roman" w:cs="Times New Roman"/>
          <w:sz w:val="24"/>
          <w:szCs w:val="24"/>
          <w:lang w:eastAsia="pl-PL"/>
        </w:rPr>
        <w:t>miniPortalu</w:t>
      </w:r>
      <w:proofErr w:type="spellEnd"/>
      <w:r w:rsidRPr="00532AB4">
        <w:rPr>
          <w:rFonts w:ascii="Times New Roman" w:eastAsia="Times New Roman" w:hAnsi="Times New Roman" w:cs="Times New Roman"/>
          <w:sz w:val="24"/>
          <w:szCs w:val="24"/>
          <w:lang w:eastAsia="pl-PL"/>
        </w:rPr>
        <w:t xml:space="preserve">, który dostępny jest pod adresem: https://miniportal.uzp.gov.pl/, </w:t>
      </w:r>
      <w:proofErr w:type="spellStart"/>
      <w:r w:rsidRPr="00532AB4">
        <w:rPr>
          <w:rFonts w:ascii="Times New Roman" w:eastAsia="Times New Roman" w:hAnsi="Times New Roman" w:cs="Times New Roman"/>
          <w:sz w:val="24"/>
          <w:szCs w:val="24"/>
          <w:lang w:eastAsia="pl-PL"/>
        </w:rPr>
        <w:t>ePUAPu</w:t>
      </w:r>
      <w:proofErr w:type="spellEnd"/>
      <w:r w:rsidRPr="00532AB4">
        <w:rPr>
          <w:rFonts w:ascii="Times New Roman" w:eastAsia="Times New Roman" w:hAnsi="Times New Roman" w:cs="Times New Roman"/>
          <w:sz w:val="24"/>
          <w:szCs w:val="24"/>
          <w:lang w:eastAsia="pl-PL"/>
        </w:rPr>
        <w:t xml:space="preserve">, dostępnego pod adresem: </w:t>
      </w:r>
      <w:r w:rsidRPr="00532AB4">
        <w:rPr>
          <w:rFonts w:ascii="Times New Roman" w:eastAsia="Times New Roman" w:hAnsi="Times New Roman" w:cs="Times New Roman"/>
          <w:sz w:val="24"/>
          <w:szCs w:val="24"/>
          <w:lang w:eastAsia="pl-PL"/>
        </w:rPr>
        <w:br/>
        <w:t>/</w:t>
      </w:r>
      <w:proofErr w:type="spellStart"/>
      <w:r w:rsidRPr="00532AB4">
        <w:rPr>
          <w:rFonts w:ascii="Times New Roman" w:eastAsia="Times New Roman" w:hAnsi="Times New Roman" w:cs="Times New Roman"/>
          <w:sz w:val="24"/>
          <w:szCs w:val="24"/>
          <w:lang w:eastAsia="pl-PL"/>
        </w:rPr>
        <w:t>PUP_Przemysl</w:t>
      </w:r>
      <w:proofErr w:type="spellEnd"/>
      <w:r w:rsidRPr="00532AB4">
        <w:rPr>
          <w:rFonts w:ascii="Times New Roman" w:eastAsia="Times New Roman" w:hAnsi="Times New Roman" w:cs="Times New Roman"/>
          <w:sz w:val="24"/>
          <w:szCs w:val="24"/>
          <w:lang w:eastAsia="pl-PL"/>
        </w:rPr>
        <w:t>/</w:t>
      </w:r>
      <w:proofErr w:type="spellStart"/>
      <w:r w:rsidRPr="00532AB4">
        <w:rPr>
          <w:rFonts w:ascii="Times New Roman" w:eastAsia="Times New Roman" w:hAnsi="Times New Roman" w:cs="Times New Roman"/>
          <w:sz w:val="24"/>
          <w:szCs w:val="24"/>
          <w:lang w:eastAsia="pl-PL"/>
        </w:rPr>
        <w:t>Skrytk</w:t>
      </w:r>
      <w:r w:rsidR="000F084F" w:rsidRPr="00532AB4">
        <w:rPr>
          <w:rFonts w:ascii="Times New Roman" w:eastAsia="Times New Roman" w:hAnsi="Times New Roman" w:cs="Times New Roman"/>
          <w:sz w:val="24"/>
          <w:szCs w:val="24"/>
          <w:lang w:eastAsia="pl-PL"/>
        </w:rPr>
        <w:t>aESP</w:t>
      </w:r>
      <w:proofErr w:type="spellEnd"/>
      <w:r w:rsidR="000F084F" w:rsidRPr="00532AB4">
        <w:rPr>
          <w:rFonts w:ascii="Times New Roman" w:eastAsia="Times New Roman" w:hAnsi="Times New Roman" w:cs="Times New Roman"/>
          <w:sz w:val="24"/>
          <w:szCs w:val="24"/>
          <w:lang w:eastAsia="pl-PL"/>
        </w:rPr>
        <w:t xml:space="preserve"> oraz poczty elektronicznej </w:t>
      </w:r>
      <w:hyperlink r:id="rId11" w:history="1">
        <w:r w:rsidRPr="00532AB4">
          <w:rPr>
            <w:rStyle w:val="Hipercze"/>
            <w:rFonts w:ascii="Times New Roman" w:eastAsia="Times New Roman" w:hAnsi="Times New Roman" w:cs="Times New Roman"/>
            <w:color w:val="auto"/>
            <w:sz w:val="24"/>
            <w:szCs w:val="24"/>
            <w:u w:val="none"/>
            <w:lang w:eastAsia="pl-PL"/>
          </w:rPr>
          <w:t>sekretariat@przemysl.praca.gov.pl</w:t>
        </w:r>
      </w:hyperlink>
    </w:p>
    <w:p w:rsidR="00512588" w:rsidRPr="00532AB4" w:rsidRDefault="00512588" w:rsidP="000C5C7A">
      <w:pPr>
        <w:pStyle w:val="Bezodstpw"/>
        <w:numPr>
          <w:ilvl w:val="1"/>
          <w:numId w:val="10"/>
        </w:numPr>
        <w:jc w:val="both"/>
        <w:rPr>
          <w:rFonts w:ascii="Times New Roman" w:hAnsi="Times New Roman" w:cs="Times New Roman"/>
          <w:b/>
          <w:sz w:val="24"/>
          <w:szCs w:val="24"/>
        </w:rPr>
      </w:pPr>
      <w:r w:rsidRPr="00532AB4">
        <w:rPr>
          <w:rFonts w:ascii="Times New Roman" w:eastAsia="Times New Roman" w:hAnsi="Times New Roman" w:cs="Times New Roman"/>
          <w:sz w:val="24"/>
          <w:szCs w:val="24"/>
          <w:lang w:eastAsia="pl-PL"/>
        </w:rPr>
        <w:t xml:space="preserve">Wykonawca zamierzający wziąć udział w postępowaniu o udzielenie zamówienia publicznego, musi posiadać konto na </w:t>
      </w:r>
      <w:proofErr w:type="spellStart"/>
      <w:r w:rsidRPr="00532AB4">
        <w:rPr>
          <w:rFonts w:ascii="Times New Roman" w:eastAsia="Times New Roman" w:hAnsi="Times New Roman" w:cs="Times New Roman"/>
          <w:sz w:val="24"/>
          <w:szCs w:val="24"/>
          <w:lang w:eastAsia="pl-PL"/>
        </w:rPr>
        <w:t>ePUAP</w:t>
      </w:r>
      <w:proofErr w:type="spellEnd"/>
      <w:r w:rsidRPr="00532AB4">
        <w:rPr>
          <w:rFonts w:ascii="Times New Roman" w:eastAsia="Times New Roman" w:hAnsi="Times New Roman" w:cs="Times New Roman"/>
          <w:sz w:val="24"/>
          <w:szCs w:val="24"/>
          <w:lang w:eastAsia="pl-PL"/>
        </w:rPr>
        <w:t xml:space="preserve">. Wykonawca posiadający konto na </w:t>
      </w:r>
      <w:proofErr w:type="spellStart"/>
      <w:r w:rsidRPr="00532AB4">
        <w:rPr>
          <w:rFonts w:ascii="Times New Roman" w:eastAsia="Times New Roman" w:hAnsi="Times New Roman" w:cs="Times New Roman"/>
          <w:sz w:val="24"/>
          <w:szCs w:val="24"/>
          <w:lang w:eastAsia="pl-PL"/>
        </w:rPr>
        <w:t>ePUAP</w:t>
      </w:r>
      <w:proofErr w:type="spellEnd"/>
      <w:r w:rsidRPr="00532AB4">
        <w:rPr>
          <w:rFonts w:ascii="Times New Roman" w:eastAsia="Times New Roman" w:hAnsi="Times New Roman" w:cs="Times New Roman"/>
          <w:sz w:val="24"/>
          <w:szCs w:val="24"/>
          <w:lang w:eastAsia="pl-PL"/>
        </w:rPr>
        <w:t xml:space="preserve"> ma dostęp do następujących formularzy: „Formularz do złożenia, zmiany, wycofania oferty lub wniosku” oraz </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do „Formularza do komunikacji”. </w:t>
      </w:r>
    </w:p>
    <w:p w:rsidR="00512588" w:rsidRPr="00532AB4" w:rsidRDefault="00512588" w:rsidP="000C5C7A">
      <w:pPr>
        <w:pStyle w:val="Bezodstpw"/>
        <w:numPr>
          <w:ilvl w:val="1"/>
          <w:numId w:val="10"/>
        </w:numPr>
        <w:jc w:val="both"/>
        <w:rPr>
          <w:rFonts w:ascii="Times New Roman" w:hAnsi="Times New Roman" w:cs="Times New Roman"/>
          <w:b/>
          <w:sz w:val="24"/>
          <w:szCs w:val="24"/>
        </w:rPr>
      </w:pPr>
      <w:r w:rsidRPr="00532AB4">
        <w:rPr>
          <w:rFonts w:ascii="Times New Roman" w:eastAsia="Times New Roman" w:hAnsi="Times New Roman" w:cs="Times New Roman"/>
          <w:sz w:val="24"/>
          <w:szCs w:val="24"/>
          <w:lang w:eastAsia="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532AB4">
        <w:rPr>
          <w:rFonts w:ascii="Times New Roman" w:eastAsia="Times New Roman" w:hAnsi="Times New Roman" w:cs="Times New Roman"/>
          <w:sz w:val="24"/>
          <w:szCs w:val="24"/>
          <w:lang w:eastAsia="pl-PL"/>
        </w:rPr>
        <w:t>miniPortal</w:t>
      </w:r>
      <w:proofErr w:type="spellEnd"/>
      <w:r w:rsidRPr="00532AB4">
        <w:rPr>
          <w:rFonts w:ascii="Times New Roman" w:eastAsia="Times New Roman" w:hAnsi="Times New Roman" w:cs="Times New Roman"/>
          <w:sz w:val="24"/>
          <w:szCs w:val="24"/>
          <w:lang w:eastAsia="pl-PL"/>
        </w:rPr>
        <w:t xml:space="preserve"> oraz Warunkach korzystania z elektronicznej platformy </w:t>
      </w:r>
      <w:r w:rsidR="001F4E82" w:rsidRPr="00532AB4">
        <w:rPr>
          <w:rFonts w:ascii="Times New Roman" w:eastAsia="Times New Roman" w:hAnsi="Times New Roman" w:cs="Times New Roman"/>
          <w:sz w:val="24"/>
          <w:szCs w:val="24"/>
          <w:lang w:eastAsia="pl-PL"/>
        </w:rPr>
        <w:t xml:space="preserve">usług administracji publicznej </w:t>
      </w:r>
      <w:proofErr w:type="spellStart"/>
      <w:r w:rsidR="001F4E82" w:rsidRPr="00532AB4">
        <w:rPr>
          <w:rFonts w:ascii="Times New Roman" w:eastAsia="Times New Roman" w:hAnsi="Times New Roman" w:cs="Times New Roman"/>
          <w:sz w:val="24"/>
          <w:szCs w:val="24"/>
          <w:lang w:eastAsia="pl-PL"/>
        </w:rPr>
        <w:t>ePUAP</w:t>
      </w:r>
      <w:proofErr w:type="spellEnd"/>
      <w:r w:rsidRPr="00532AB4">
        <w:rPr>
          <w:rFonts w:ascii="Times New Roman" w:eastAsia="Times New Roman" w:hAnsi="Times New Roman" w:cs="Times New Roman"/>
          <w:sz w:val="24"/>
          <w:szCs w:val="24"/>
          <w:lang w:eastAsia="pl-PL"/>
        </w:rPr>
        <w:t xml:space="preserve">. </w:t>
      </w:r>
    </w:p>
    <w:p w:rsidR="00512588" w:rsidRPr="00532AB4" w:rsidRDefault="00512588" w:rsidP="000C5C7A">
      <w:pPr>
        <w:pStyle w:val="Bezodstpw"/>
        <w:numPr>
          <w:ilvl w:val="1"/>
          <w:numId w:val="10"/>
        </w:numPr>
        <w:jc w:val="both"/>
        <w:rPr>
          <w:rFonts w:ascii="Times New Roman" w:hAnsi="Times New Roman" w:cs="Times New Roman"/>
          <w:b/>
          <w:sz w:val="24"/>
          <w:szCs w:val="24"/>
        </w:rPr>
      </w:pPr>
      <w:r w:rsidRPr="00532AB4">
        <w:rPr>
          <w:rFonts w:ascii="Times New Roman" w:eastAsia="Times New Roman" w:hAnsi="Times New Roman" w:cs="Times New Roman"/>
          <w:sz w:val="24"/>
          <w:szCs w:val="24"/>
          <w:lang w:eastAsia="pl-PL"/>
        </w:rPr>
        <w:t xml:space="preserve">Maksymalny rozmiar plików przesyłanych za pośrednictwem dedykowanych formularzy: „Formularz złożenia, zmiany, wycofania oferty lub wniosku” </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i „Formularza do komunikacji” wynosi 150 MB. Maksymalny rozmiar wiadomości przesyłanych za pośrednictwem poczty elektronicznej sekretariat@przemysl.praca.gov.pl wynosi 15 MB. </w:t>
      </w:r>
    </w:p>
    <w:p w:rsidR="00512588" w:rsidRPr="00532AB4" w:rsidRDefault="00512588" w:rsidP="000C5C7A">
      <w:pPr>
        <w:pStyle w:val="Bezodstpw"/>
        <w:numPr>
          <w:ilvl w:val="1"/>
          <w:numId w:val="10"/>
        </w:numPr>
        <w:jc w:val="both"/>
        <w:rPr>
          <w:rFonts w:ascii="Times New Roman" w:hAnsi="Times New Roman" w:cs="Times New Roman"/>
          <w:b/>
          <w:sz w:val="24"/>
          <w:szCs w:val="24"/>
        </w:rPr>
      </w:pPr>
      <w:r w:rsidRPr="00532AB4">
        <w:rPr>
          <w:rFonts w:ascii="Times New Roman" w:eastAsia="Times New Roman" w:hAnsi="Times New Roman" w:cs="Times New Roman"/>
          <w:sz w:val="24"/>
          <w:szCs w:val="24"/>
          <w:lang w:eastAsia="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532AB4">
        <w:rPr>
          <w:rFonts w:ascii="Times New Roman" w:eastAsia="Times New Roman" w:hAnsi="Times New Roman" w:cs="Times New Roman"/>
          <w:sz w:val="24"/>
          <w:szCs w:val="24"/>
          <w:lang w:eastAsia="pl-PL"/>
        </w:rPr>
        <w:t>ePUAP</w:t>
      </w:r>
      <w:proofErr w:type="spellEnd"/>
      <w:r w:rsidRPr="00532AB4">
        <w:rPr>
          <w:rFonts w:ascii="Times New Roman" w:eastAsia="Times New Roman" w:hAnsi="Times New Roman" w:cs="Times New Roman"/>
          <w:sz w:val="24"/>
          <w:szCs w:val="24"/>
          <w:lang w:eastAsia="pl-PL"/>
        </w:rPr>
        <w:t xml:space="preserve">. </w:t>
      </w:r>
    </w:p>
    <w:p w:rsidR="00CB318A" w:rsidRPr="00532AB4" w:rsidRDefault="00512588" w:rsidP="000C5C7A">
      <w:pPr>
        <w:pStyle w:val="Bezodstpw"/>
        <w:numPr>
          <w:ilvl w:val="1"/>
          <w:numId w:val="10"/>
        </w:numPr>
        <w:jc w:val="both"/>
        <w:rPr>
          <w:rFonts w:ascii="Times New Roman" w:hAnsi="Times New Roman" w:cs="Times New Roman"/>
          <w:b/>
          <w:sz w:val="24"/>
          <w:szCs w:val="24"/>
        </w:rPr>
      </w:pPr>
      <w:r w:rsidRPr="00532AB4">
        <w:rPr>
          <w:rFonts w:ascii="Times New Roman" w:eastAsia="Times New Roman" w:hAnsi="Times New Roman" w:cs="Times New Roman"/>
          <w:sz w:val="24"/>
          <w:szCs w:val="24"/>
          <w:lang w:eastAsia="pl-PL"/>
        </w:rPr>
        <w:t>Zamawiający przekazuje link do postępowania oraz ID p</w:t>
      </w:r>
      <w:r w:rsidR="008B6E87" w:rsidRPr="00532AB4">
        <w:rPr>
          <w:rFonts w:ascii="Times New Roman" w:eastAsia="Times New Roman" w:hAnsi="Times New Roman" w:cs="Times New Roman"/>
          <w:sz w:val="24"/>
          <w:szCs w:val="24"/>
          <w:lang w:eastAsia="pl-PL"/>
        </w:rPr>
        <w:t>ostępowania jako załącznik nr 8</w:t>
      </w:r>
      <w:r w:rsidRPr="00532AB4">
        <w:rPr>
          <w:rFonts w:ascii="Times New Roman" w:eastAsia="Times New Roman" w:hAnsi="Times New Roman" w:cs="Times New Roman"/>
          <w:sz w:val="24"/>
          <w:szCs w:val="24"/>
          <w:lang w:eastAsia="pl-PL"/>
        </w:rPr>
        <w:t xml:space="preserve"> do niniejszej SWZ. Dane postępowanie można wyszukać również na Liście wszystkich postępowań w </w:t>
      </w:r>
      <w:proofErr w:type="spellStart"/>
      <w:r w:rsidRPr="00532AB4">
        <w:rPr>
          <w:rFonts w:ascii="Times New Roman" w:eastAsia="Times New Roman" w:hAnsi="Times New Roman" w:cs="Times New Roman"/>
          <w:sz w:val="24"/>
          <w:szCs w:val="24"/>
          <w:lang w:eastAsia="pl-PL"/>
        </w:rPr>
        <w:t>miniPortalu</w:t>
      </w:r>
      <w:proofErr w:type="spellEnd"/>
      <w:r w:rsidRPr="00532AB4">
        <w:rPr>
          <w:rFonts w:ascii="Times New Roman" w:eastAsia="Times New Roman" w:hAnsi="Times New Roman" w:cs="Times New Roman"/>
          <w:sz w:val="24"/>
          <w:szCs w:val="24"/>
          <w:lang w:eastAsia="pl-PL"/>
        </w:rPr>
        <w:t xml:space="preserve"> klikając wcześniej opcję „Dla Wykonawców” lub ze strony głównej z zakładki Postępowania.</w:t>
      </w:r>
    </w:p>
    <w:p w:rsidR="007D7712" w:rsidRPr="00532AB4" w:rsidRDefault="007D7712" w:rsidP="007D7712">
      <w:pPr>
        <w:pStyle w:val="Bezodstpw"/>
        <w:ind w:left="1440"/>
        <w:jc w:val="both"/>
        <w:rPr>
          <w:rFonts w:ascii="Times New Roman" w:eastAsia="Times New Roman" w:hAnsi="Times New Roman" w:cs="Times New Roman"/>
          <w:sz w:val="24"/>
          <w:szCs w:val="24"/>
          <w:lang w:eastAsia="pl-PL"/>
        </w:rPr>
      </w:pPr>
    </w:p>
    <w:p w:rsidR="00CB318A" w:rsidRPr="00532AB4" w:rsidRDefault="00CB318A" w:rsidP="007D7712">
      <w:pPr>
        <w:pStyle w:val="Bezodstpw"/>
        <w:ind w:left="1440"/>
        <w:jc w:val="both"/>
        <w:rPr>
          <w:rFonts w:ascii="Times New Roman" w:hAnsi="Times New Roman" w:cs="Times New Roman"/>
          <w:b/>
          <w:sz w:val="24"/>
          <w:szCs w:val="24"/>
        </w:rPr>
      </w:pPr>
      <w:r w:rsidRPr="00532AB4">
        <w:rPr>
          <w:rFonts w:ascii="Times New Roman" w:eastAsia="Times New Roman" w:hAnsi="Times New Roman" w:cs="Times New Roman"/>
          <w:sz w:val="24"/>
          <w:szCs w:val="24"/>
          <w:lang w:eastAsia="pl-PL"/>
        </w:rPr>
        <w:t xml:space="preserve">Sposób komunikowania się zamawiającego z wykonawcami (nie dotyczy składania ofert) </w:t>
      </w:r>
    </w:p>
    <w:p w:rsidR="007D7712" w:rsidRPr="00532AB4" w:rsidRDefault="00CB318A" w:rsidP="000C5C7A">
      <w:pPr>
        <w:pStyle w:val="Bezodstpw"/>
        <w:numPr>
          <w:ilvl w:val="2"/>
          <w:numId w:val="10"/>
        </w:numPr>
        <w:jc w:val="both"/>
        <w:rPr>
          <w:rFonts w:ascii="Times New Roman" w:hAnsi="Times New Roman" w:cs="Times New Roman"/>
          <w:b/>
          <w:sz w:val="24"/>
          <w:szCs w:val="24"/>
        </w:rPr>
      </w:pPr>
      <w:r w:rsidRPr="00532AB4">
        <w:rPr>
          <w:rFonts w:ascii="Times New Roman" w:eastAsia="Times New Roman" w:hAnsi="Times New Roman" w:cs="Times New Roman"/>
          <w:sz w:val="24"/>
          <w:szCs w:val="24"/>
          <w:lang w:eastAsia="pl-PL"/>
        </w:rPr>
        <w:t xml:space="preserve">W postępowaniu o udzielenie zamówienia komunikacja pomiędzy </w:t>
      </w:r>
      <w:r w:rsidR="00C14E14" w:rsidRPr="00532AB4">
        <w:rPr>
          <w:rFonts w:ascii="Times New Roman" w:eastAsia="Times New Roman" w:hAnsi="Times New Roman" w:cs="Times New Roman"/>
          <w:sz w:val="24"/>
          <w:szCs w:val="24"/>
          <w:lang w:eastAsia="pl-PL"/>
        </w:rPr>
        <w:t>Zamawiającym a W</w:t>
      </w:r>
      <w:r w:rsidRPr="00532AB4">
        <w:rPr>
          <w:rFonts w:ascii="Times New Roman" w:eastAsia="Times New Roman" w:hAnsi="Times New Roman" w:cs="Times New Roman"/>
          <w:sz w:val="24"/>
          <w:szCs w:val="24"/>
          <w:lang w:eastAsia="pl-PL"/>
        </w:rPr>
        <w:t>ykonawcami w szczególności składa</w:t>
      </w:r>
      <w:r w:rsidR="007D7712" w:rsidRPr="00532AB4">
        <w:rPr>
          <w:rFonts w:ascii="Times New Roman" w:eastAsia="Times New Roman" w:hAnsi="Times New Roman" w:cs="Times New Roman"/>
          <w:sz w:val="24"/>
          <w:szCs w:val="24"/>
          <w:lang w:eastAsia="pl-PL"/>
        </w:rPr>
        <w:t xml:space="preserve">nie oświadczeń, wniosków, </w:t>
      </w:r>
      <w:r w:rsidRPr="00532AB4">
        <w:rPr>
          <w:rFonts w:ascii="Times New Roman" w:eastAsia="Times New Roman" w:hAnsi="Times New Roman" w:cs="Times New Roman"/>
          <w:sz w:val="24"/>
          <w:szCs w:val="24"/>
          <w:lang w:eastAsia="pl-PL"/>
        </w:rPr>
        <w:t>zawiadomień oraz przekazywanie informacji odbywa się e</w:t>
      </w:r>
      <w:r w:rsidR="007D7712" w:rsidRPr="00532AB4">
        <w:rPr>
          <w:rFonts w:ascii="Times New Roman" w:eastAsia="Times New Roman" w:hAnsi="Times New Roman" w:cs="Times New Roman"/>
          <w:sz w:val="24"/>
          <w:szCs w:val="24"/>
          <w:lang w:eastAsia="pl-PL"/>
        </w:rPr>
        <w:t xml:space="preserve">lektronicznie za pośrednictwem </w:t>
      </w:r>
      <w:r w:rsidRPr="00532AB4">
        <w:rPr>
          <w:rFonts w:ascii="Times New Roman" w:eastAsia="Times New Roman" w:hAnsi="Times New Roman" w:cs="Times New Roman"/>
          <w:sz w:val="24"/>
          <w:szCs w:val="24"/>
          <w:lang w:eastAsia="pl-PL"/>
        </w:rPr>
        <w:t>dedykowanego formularza: „Formularz do komunik</w:t>
      </w:r>
      <w:r w:rsidR="007D7712" w:rsidRPr="00532AB4">
        <w:rPr>
          <w:rFonts w:ascii="Times New Roman" w:eastAsia="Times New Roman" w:hAnsi="Times New Roman" w:cs="Times New Roman"/>
          <w:sz w:val="24"/>
          <w:szCs w:val="24"/>
          <w:lang w:eastAsia="pl-PL"/>
        </w:rPr>
        <w:t xml:space="preserve">acji” dostępnego na </w:t>
      </w:r>
      <w:proofErr w:type="spellStart"/>
      <w:r w:rsidR="007D7712" w:rsidRPr="00532AB4">
        <w:rPr>
          <w:rFonts w:ascii="Times New Roman" w:eastAsia="Times New Roman" w:hAnsi="Times New Roman" w:cs="Times New Roman"/>
          <w:sz w:val="24"/>
          <w:szCs w:val="24"/>
          <w:lang w:eastAsia="pl-PL"/>
        </w:rPr>
        <w:t>ePUAP</w:t>
      </w:r>
      <w:proofErr w:type="spellEnd"/>
      <w:r w:rsidR="007D7712" w:rsidRPr="00532AB4">
        <w:rPr>
          <w:rFonts w:ascii="Times New Roman" w:eastAsia="Times New Roman" w:hAnsi="Times New Roman" w:cs="Times New Roman"/>
          <w:sz w:val="24"/>
          <w:szCs w:val="24"/>
          <w:lang w:eastAsia="pl-PL"/>
        </w:rPr>
        <w:t xml:space="preserve"> oraz </w:t>
      </w:r>
      <w:r w:rsidRPr="00532AB4">
        <w:rPr>
          <w:rFonts w:ascii="Times New Roman" w:eastAsia="Times New Roman" w:hAnsi="Times New Roman" w:cs="Times New Roman"/>
          <w:sz w:val="24"/>
          <w:szCs w:val="24"/>
          <w:lang w:eastAsia="pl-PL"/>
        </w:rPr>
        <w:t xml:space="preserve">udostępnionego przez </w:t>
      </w:r>
      <w:proofErr w:type="spellStart"/>
      <w:r w:rsidRPr="00532AB4">
        <w:rPr>
          <w:rFonts w:ascii="Times New Roman" w:eastAsia="Times New Roman" w:hAnsi="Times New Roman" w:cs="Times New Roman"/>
          <w:sz w:val="24"/>
          <w:szCs w:val="24"/>
          <w:lang w:eastAsia="pl-PL"/>
        </w:rPr>
        <w:t>miniPortal</w:t>
      </w:r>
      <w:proofErr w:type="spellEnd"/>
      <w:r w:rsidRPr="00532AB4">
        <w:rPr>
          <w:rFonts w:ascii="Times New Roman" w:eastAsia="Times New Roman" w:hAnsi="Times New Roman" w:cs="Times New Roman"/>
          <w:sz w:val="24"/>
          <w:szCs w:val="24"/>
          <w:lang w:eastAsia="pl-PL"/>
        </w:rPr>
        <w:t>. We wszelkiej korespo</w:t>
      </w:r>
      <w:r w:rsidR="007D7712" w:rsidRPr="00532AB4">
        <w:rPr>
          <w:rFonts w:ascii="Times New Roman" w:eastAsia="Times New Roman" w:hAnsi="Times New Roman" w:cs="Times New Roman"/>
          <w:sz w:val="24"/>
          <w:szCs w:val="24"/>
          <w:lang w:eastAsia="pl-PL"/>
        </w:rPr>
        <w:t xml:space="preserve">ndencji związanej z niniejszym </w:t>
      </w:r>
      <w:r w:rsidRPr="00532AB4">
        <w:rPr>
          <w:rFonts w:ascii="Times New Roman" w:eastAsia="Times New Roman" w:hAnsi="Times New Roman" w:cs="Times New Roman"/>
          <w:sz w:val="24"/>
          <w:szCs w:val="24"/>
          <w:lang w:eastAsia="pl-PL"/>
        </w:rPr>
        <w:t>post</w:t>
      </w:r>
      <w:r w:rsidR="00C14E14" w:rsidRPr="00532AB4">
        <w:rPr>
          <w:rFonts w:ascii="Times New Roman" w:eastAsia="Times New Roman" w:hAnsi="Times New Roman" w:cs="Times New Roman"/>
          <w:sz w:val="24"/>
          <w:szCs w:val="24"/>
          <w:lang w:eastAsia="pl-PL"/>
        </w:rPr>
        <w:t>ępowaniem Zamawiający i W</w:t>
      </w:r>
      <w:r w:rsidRPr="00532AB4">
        <w:rPr>
          <w:rFonts w:ascii="Times New Roman" w:eastAsia="Times New Roman" w:hAnsi="Times New Roman" w:cs="Times New Roman"/>
          <w:sz w:val="24"/>
          <w:szCs w:val="24"/>
          <w:lang w:eastAsia="pl-PL"/>
        </w:rPr>
        <w:t>ykonawcy posług</w:t>
      </w:r>
      <w:r w:rsidR="007D7712" w:rsidRPr="00532AB4">
        <w:rPr>
          <w:rFonts w:ascii="Times New Roman" w:eastAsia="Times New Roman" w:hAnsi="Times New Roman" w:cs="Times New Roman"/>
          <w:sz w:val="24"/>
          <w:szCs w:val="24"/>
          <w:lang w:eastAsia="pl-PL"/>
        </w:rPr>
        <w:t xml:space="preserve">ują się numerem ogłoszenia (ID </w:t>
      </w:r>
      <w:r w:rsidRPr="00532AB4">
        <w:rPr>
          <w:rFonts w:ascii="Times New Roman" w:eastAsia="Times New Roman" w:hAnsi="Times New Roman" w:cs="Times New Roman"/>
          <w:sz w:val="24"/>
          <w:szCs w:val="24"/>
          <w:lang w:eastAsia="pl-PL"/>
        </w:rPr>
        <w:t>p</w:t>
      </w:r>
      <w:r w:rsidR="007D7712" w:rsidRPr="00532AB4">
        <w:rPr>
          <w:rFonts w:ascii="Times New Roman" w:eastAsia="Times New Roman" w:hAnsi="Times New Roman" w:cs="Times New Roman"/>
          <w:sz w:val="24"/>
          <w:szCs w:val="24"/>
          <w:lang w:eastAsia="pl-PL"/>
        </w:rPr>
        <w:t xml:space="preserve">ostępowania z </w:t>
      </w:r>
      <w:proofErr w:type="spellStart"/>
      <w:r w:rsidR="007D7712" w:rsidRPr="00532AB4">
        <w:rPr>
          <w:rFonts w:ascii="Times New Roman" w:eastAsia="Times New Roman" w:hAnsi="Times New Roman" w:cs="Times New Roman"/>
          <w:sz w:val="24"/>
          <w:szCs w:val="24"/>
          <w:lang w:eastAsia="pl-PL"/>
        </w:rPr>
        <w:t>miniPortalu</w:t>
      </w:r>
      <w:proofErr w:type="spellEnd"/>
      <w:r w:rsidR="007D7712" w:rsidRPr="00532AB4">
        <w:rPr>
          <w:rFonts w:ascii="Times New Roman" w:eastAsia="Times New Roman" w:hAnsi="Times New Roman" w:cs="Times New Roman"/>
          <w:sz w:val="24"/>
          <w:szCs w:val="24"/>
          <w:lang w:eastAsia="pl-PL"/>
        </w:rPr>
        <w:t>).</w:t>
      </w:r>
    </w:p>
    <w:p w:rsidR="007D7712" w:rsidRPr="00532AB4" w:rsidRDefault="00CB318A" w:rsidP="000C5C7A">
      <w:pPr>
        <w:pStyle w:val="Bezodstpw"/>
        <w:numPr>
          <w:ilvl w:val="2"/>
          <w:numId w:val="10"/>
        </w:numPr>
        <w:jc w:val="both"/>
        <w:rPr>
          <w:rFonts w:ascii="Times New Roman" w:hAnsi="Times New Roman" w:cs="Times New Roman"/>
          <w:b/>
          <w:sz w:val="24"/>
          <w:szCs w:val="24"/>
        </w:rPr>
      </w:pPr>
      <w:r w:rsidRPr="00532AB4">
        <w:rPr>
          <w:rFonts w:ascii="Times New Roman" w:eastAsia="Times New Roman" w:hAnsi="Times New Roman" w:cs="Times New Roman"/>
          <w:sz w:val="24"/>
          <w:szCs w:val="24"/>
          <w:lang w:eastAsia="pl-PL"/>
        </w:rPr>
        <w:t>Zamawiający może również k</w:t>
      </w:r>
      <w:r w:rsidR="00C14E14" w:rsidRPr="00532AB4">
        <w:rPr>
          <w:rFonts w:ascii="Times New Roman" w:eastAsia="Times New Roman" w:hAnsi="Times New Roman" w:cs="Times New Roman"/>
          <w:sz w:val="24"/>
          <w:szCs w:val="24"/>
          <w:lang w:eastAsia="pl-PL"/>
        </w:rPr>
        <w:t>omunikować się z Wykonawcami</w:t>
      </w:r>
      <w:r w:rsidR="006C662E" w:rsidRPr="00532AB4">
        <w:rPr>
          <w:rFonts w:ascii="Times New Roman" w:eastAsia="Times New Roman" w:hAnsi="Times New Roman" w:cs="Times New Roman"/>
          <w:sz w:val="24"/>
          <w:szCs w:val="24"/>
          <w:lang w:eastAsia="pl-PL"/>
        </w:rPr>
        <w:t xml:space="preserve">                          </w:t>
      </w:r>
      <w:r w:rsidR="00C14E14" w:rsidRPr="00532AB4">
        <w:rPr>
          <w:rFonts w:ascii="Times New Roman" w:eastAsia="Times New Roman" w:hAnsi="Times New Roman" w:cs="Times New Roman"/>
          <w:sz w:val="24"/>
          <w:szCs w:val="24"/>
          <w:lang w:eastAsia="pl-PL"/>
        </w:rPr>
        <w:t xml:space="preserve"> za </w:t>
      </w:r>
      <w:r w:rsidRPr="00532AB4">
        <w:rPr>
          <w:rFonts w:ascii="Times New Roman" w:eastAsia="Times New Roman" w:hAnsi="Times New Roman" w:cs="Times New Roman"/>
          <w:sz w:val="24"/>
          <w:szCs w:val="24"/>
          <w:lang w:eastAsia="pl-PL"/>
        </w:rPr>
        <w:t>pomocą poczty elektronicznej,</w:t>
      </w:r>
      <w:r w:rsidR="007D7712" w:rsidRPr="00532AB4">
        <w:rPr>
          <w:rFonts w:ascii="Times New Roman" w:eastAsia="Times New Roman" w:hAnsi="Times New Roman" w:cs="Times New Roman"/>
          <w:sz w:val="24"/>
          <w:szCs w:val="24"/>
          <w:lang w:eastAsia="pl-PL"/>
        </w:rPr>
        <w:t xml:space="preserve"> email:</w:t>
      </w:r>
      <w:r w:rsidR="00C14E14"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sekret</w:t>
      </w:r>
      <w:r w:rsidR="007D7712" w:rsidRPr="00532AB4">
        <w:rPr>
          <w:rFonts w:ascii="Times New Roman" w:eastAsia="Times New Roman" w:hAnsi="Times New Roman" w:cs="Times New Roman"/>
          <w:sz w:val="24"/>
          <w:szCs w:val="24"/>
          <w:lang w:eastAsia="pl-PL"/>
        </w:rPr>
        <w:t>ariat@przemysl.praca.gov.pl</w:t>
      </w:r>
    </w:p>
    <w:p w:rsidR="007D7712" w:rsidRPr="00532AB4" w:rsidRDefault="00CB318A" w:rsidP="000C5C7A">
      <w:pPr>
        <w:pStyle w:val="Bezodstpw"/>
        <w:numPr>
          <w:ilvl w:val="2"/>
          <w:numId w:val="10"/>
        </w:numPr>
        <w:jc w:val="both"/>
        <w:rPr>
          <w:rFonts w:ascii="Times New Roman" w:hAnsi="Times New Roman" w:cs="Times New Roman"/>
          <w:b/>
          <w:sz w:val="24"/>
          <w:szCs w:val="24"/>
        </w:rPr>
      </w:pPr>
      <w:r w:rsidRPr="00532AB4">
        <w:rPr>
          <w:rFonts w:ascii="Times New Roman" w:eastAsia="Times New Roman" w:hAnsi="Times New Roman" w:cs="Times New Roman"/>
          <w:sz w:val="24"/>
          <w:szCs w:val="24"/>
          <w:lang w:eastAsia="pl-PL"/>
        </w:rPr>
        <w:t>Dokumenty elektroniczne, skł</w:t>
      </w:r>
      <w:r w:rsidR="00BF58FE" w:rsidRPr="00532AB4">
        <w:rPr>
          <w:rFonts w:ascii="Times New Roman" w:eastAsia="Times New Roman" w:hAnsi="Times New Roman" w:cs="Times New Roman"/>
          <w:sz w:val="24"/>
          <w:szCs w:val="24"/>
          <w:lang w:eastAsia="pl-PL"/>
        </w:rPr>
        <w:t>adane są przez W</w:t>
      </w:r>
      <w:r w:rsidRPr="00532AB4">
        <w:rPr>
          <w:rFonts w:ascii="Times New Roman" w:eastAsia="Times New Roman" w:hAnsi="Times New Roman" w:cs="Times New Roman"/>
          <w:sz w:val="24"/>
          <w:szCs w:val="24"/>
          <w:lang w:eastAsia="pl-PL"/>
        </w:rPr>
        <w:t xml:space="preserve">ykonawcę </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za pośrednictwem „Formularza do komunikacji” jako załączniki. Zamawiający dopuszcza również możliwość składania dokumentów elektronicznych za pomocą poczty elektronicznej, na wskaza</w:t>
      </w:r>
      <w:r w:rsidR="007D7712" w:rsidRPr="00532AB4">
        <w:rPr>
          <w:rFonts w:ascii="Times New Roman" w:eastAsia="Times New Roman" w:hAnsi="Times New Roman" w:cs="Times New Roman"/>
          <w:sz w:val="24"/>
          <w:szCs w:val="24"/>
          <w:lang w:eastAsia="pl-PL"/>
        </w:rPr>
        <w:t xml:space="preserve">ny </w:t>
      </w:r>
      <w:r w:rsidR="006C662E" w:rsidRPr="00532AB4">
        <w:rPr>
          <w:rFonts w:ascii="Times New Roman" w:eastAsia="Times New Roman" w:hAnsi="Times New Roman" w:cs="Times New Roman"/>
          <w:sz w:val="24"/>
          <w:szCs w:val="24"/>
          <w:lang w:eastAsia="pl-PL"/>
        </w:rPr>
        <w:t xml:space="preserve">                                                 </w:t>
      </w:r>
      <w:r w:rsidR="007D7712" w:rsidRPr="00532AB4">
        <w:rPr>
          <w:rFonts w:ascii="Times New Roman" w:eastAsia="Times New Roman" w:hAnsi="Times New Roman" w:cs="Times New Roman"/>
          <w:sz w:val="24"/>
          <w:szCs w:val="24"/>
          <w:lang w:eastAsia="pl-PL"/>
        </w:rPr>
        <w:lastRenderedPageBreak/>
        <w:t xml:space="preserve">w podpunkcie 2 adres email. </w:t>
      </w:r>
      <w:r w:rsidRPr="00532AB4">
        <w:rPr>
          <w:rFonts w:ascii="Times New Roman" w:eastAsia="Times New Roman" w:hAnsi="Times New Roman" w:cs="Times New Roman"/>
          <w:sz w:val="24"/>
          <w:szCs w:val="24"/>
          <w:lang w:eastAsia="pl-PL"/>
        </w:rPr>
        <w:t>Sposób sporządzenia dokumentów elektronicznych musi być zgody z wymaganiami określonymi</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w rozporządzeniu Prezesa Rady Ministrów z dnia 30 grudnia 2020 r.</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w sprawie sposobu sporządzania i przekazywania informacji oraz wymagań technicznych dla dokumentów </w:t>
      </w:r>
      <w:r w:rsidR="00EA5D04" w:rsidRPr="00532AB4">
        <w:rPr>
          <w:rFonts w:ascii="Times New Roman" w:eastAsia="Times New Roman" w:hAnsi="Times New Roman" w:cs="Times New Roman"/>
          <w:sz w:val="24"/>
          <w:szCs w:val="24"/>
          <w:lang w:eastAsia="pl-PL"/>
        </w:rPr>
        <w:t>e</w:t>
      </w:r>
      <w:r w:rsidRPr="00532AB4">
        <w:rPr>
          <w:rFonts w:ascii="Times New Roman" w:eastAsia="Times New Roman" w:hAnsi="Times New Roman" w:cs="Times New Roman"/>
          <w:sz w:val="24"/>
          <w:szCs w:val="24"/>
          <w:lang w:eastAsia="pl-PL"/>
        </w:rPr>
        <w:t>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w:t>
      </w:r>
      <w:r w:rsidR="00BF58FE" w:rsidRPr="00532AB4">
        <w:rPr>
          <w:rFonts w:ascii="Times New Roman" w:eastAsia="Times New Roman" w:hAnsi="Times New Roman" w:cs="Times New Roman"/>
          <w:sz w:val="24"/>
          <w:szCs w:val="24"/>
          <w:lang w:eastAsia="pl-PL"/>
        </w:rPr>
        <w:t xml:space="preserve"> oświadczeń, jakich może żądać Zamawiający </w:t>
      </w:r>
      <w:r w:rsidR="006C662E" w:rsidRPr="00532AB4">
        <w:rPr>
          <w:rFonts w:ascii="Times New Roman" w:eastAsia="Times New Roman" w:hAnsi="Times New Roman" w:cs="Times New Roman"/>
          <w:sz w:val="24"/>
          <w:szCs w:val="24"/>
          <w:lang w:eastAsia="pl-PL"/>
        </w:rPr>
        <w:t xml:space="preserve">                          </w:t>
      </w:r>
      <w:r w:rsidR="00BF58FE" w:rsidRPr="00532AB4">
        <w:rPr>
          <w:rFonts w:ascii="Times New Roman" w:eastAsia="Times New Roman" w:hAnsi="Times New Roman" w:cs="Times New Roman"/>
          <w:sz w:val="24"/>
          <w:szCs w:val="24"/>
          <w:lang w:eastAsia="pl-PL"/>
        </w:rPr>
        <w:t>od W</w:t>
      </w:r>
      <w:r w:rsidRPr="00532AB4">
        <w:rPr>
          <w:rFonts w:ascii="Times New Roman" w:eastAsia="Times New Roman" w:hAnsi="Times New Roman" w:cs="Times New Roman"/>
          <w:sz w:val="24"/>
          <w:szCs w:val="24"/>
          <w:lang w:eastAsia="pl-PL"/>
        </w:rPr>
        <w:t>ykonawcy (Dz</w:t>
      </w:r>
      <w:r w:rsidR="007D7712" w:rsidRPr="00532AB4">
        <w:rPr>
          <w:rFonts w:ascii="Times New Roman" w:eastAsia="Times New Roman" w:hAnsi="Times New Roman" w:cs="Times New Roman"/>
          <w:sz w:val="24"/>
          <w:szCs w:val="24"/>
          <w:lang w:eastAsia="pl-PL"/>
        </w:rPr>
        <w:t>. U. z 2020 poz. 2415).</w:t>
      </w:r>
    </w:p>
    <w:p w:rsidR="007D7712" w:rsidRPr="00532AB4" w:rsidRDefault="007D7712" w:rsidP="000C5C7A">
      <w:pPr>
        <w:pStyle w:val="Bezodstpw"/>
        <w:numPr>
          <w:ilvl w:val="2"/>
          <w:numId w:val="10"/>
        </w:numPr>
        <w:jc w:val="both"/>
        <w:rPr>
          <w:rFonts w:ascii="Times New Roman" w:hAnsi="Times New Roman" w:cs="Times New Roman"/>
          <w:b/>
          <w:sz w:val="24"/>
          <w:szCs w:val="24"/>
        </w:rPr>
      </w:pPr>
      <w:r w:rsidRPr="00532AB4">
        <w:rPr>
          <w:rFonts w:ascii="Times New Roman" w:eastAsia="Times New Roman" w:hAnsi="Times New Roman" w:cs="Times New Roman"/>
          <w:sz w:val="24"/>
          <w:szCs w:val="24"/>
          <w:lang w:eastAsia="pl-PL"/>
        </w:rPr>
        <w:t xml:space="preserve">Wymagania techniczne </w:t>
      </w:r>
    </w:p>
    <w:p w:rsidR="007D7712" w:rsidRPr="00532AB4" w:rsidRDefault="00CB318A" w:rsidP="007D7712">
      <w:pPr>
        <w:pStyle w:val="Bezodstpw"/>
        <w:ind w:left="2160"/>
        <w:jc w:val="both"/>
        <w:rPr>
          <w:rFonts w:ascii="Times New Roman" w:hAnsi="Times New Roman" w:cs="Times New Roman"/>
          <w:b/>
          <w:sz w:val="24"/>
          <w:szCs w:val="24"/>
        </w:rPr>
      </w:pPr>
      <w:r w:rsidRPr="00532AB4">
        <w:rPr>
          <w:rFonts w:ascii="Times New Roman" w:eastAsia="Times New Roman" w:hAnsi="Times New Roman" w:cs="Times New Roman"/>
          <w:sz w:val="24"/>
          <w:szCs w:val="24"/>
          <w:lang w:eastAsia="pl-PL"/>
        </w:rPr>
        <w:t xml:space="preserve">W celu korzystania z systemu </w:t>
      </w:r>
      <w:proofErr w:type="spellStart"/>
      <w:r w:rsidRPr="00532AB4">
        <w:rPr>
          <w:rFonts w:ascii="Times New Roman" w:eastAsia="Times New Roman" w:hAnsi="Times New Roman" w:cs="Times New Roman"/>
          <w:sz w:val="24"/>
          <w:szCs w:val="24"/>
          <w:lang w:eastAsia="pl-PL"/>
        </w:rPr>
        <w:t>miniPor</w:t>
      </w:r>
      <w:r w:rsidR="007D7712" w:rsidRPr="00532AB4">
        <w:rPr>
          <w:rFonts w:ascii="Times New Roman" w:eastAsia="Times New Roman" w:hAnsi="Times New Roman" w:cs="Times New Roman"/>
          <w:sz w:val="24"/>
          <w:szCs w:val="24"/>
          <w:lang w:eastAsia="pl-PL"/>
        </w:rPr>
        <w:t>tal</w:t>
      </w:r>
      <w:proofErr w:type="spellEnd"/>
      <w:r w:rsidR="007D7712" w:rsidRPr="00532AB4">
        <w:rPr>
          <w:rFonts w:ascii="Times New Roman" w:eastAsia="Times New Roman" w:hAnsi="Times New Roman" w:cs="Times New Roman"/>
          <w:sz w:val="24"/>
          <w:szCs w:val="24"/>
          <w:lang w:eastAsia="pl-PL"/>
        </w:rPr>
        <w:t xml:space="preserve"> konieczne jest dysponowanie przez użytkownika </w:t>
      </w:r>
      <w:r w:rsidRPr="00532AB4">
        <w:rPr>
          <w:rFonts w:ascii="Times New Roman" w:eastAsia="Times New Roman" w:hAnsi="Times New Roman" w:cs="Times New Roman"/>
          <w:sz w:val="24"/>
          <w:szCs w:val="24"/>
          <w:lang w:eastAsia="pl-PL"/>
        </w:rPr>
        <w:t>urządzeniem teleinformatycznym z dostępem</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do sieci Internet. </w:t>
      </w:r>
      <w:r w:rsidR="007D7712" w:rsidRPr="00532AB4">
        <w:rPr>
          <w:rFonts w:ascii="Times New Roman" w:eastAsia="Times New Roman" w:hAnsi="Times New Roman" w:cs="Times New Roman"/>
          <w:sz w:val="24"/>
          <w:szCs w:val="24"/>
          <w:lang w:eastAsia="pl-PL"/>
        </w:rPr>
        <w:t xml:space="preserve">Aplikacja działa na Platformie </w:t>
      </w:r>
      <w:r w:rsidRPr="00532AB4">
        <w:rPr>
          <w:rFonts w:ascii="Times New Roman" w:eastAsia="Times New Roman" w:hAnsi="Times New Roman" w:cs="Times New Roman"/>
          <w:sz w:val="24"/>
          <w:szCs w:val="24"/>
          <w:lang w:eastAsia="pl-PL"/>
        </w:rPr>
        <w:t>Windows, Mac i Linux. Specyfikacja połączenia, formatu przesyłanych danych oraz kodowani</w:t>
      </w:r>
      <w:r w:rsidR="007D7712" w:rsidRPr="00532AB4">
        <w:rPr>
          <w:rFonts w:ascii="Times New Roman" w:eastAsia="Times New Roman" w:hAnsi="Times New Roman" w:cs="Times New Roman"/>
          <w:sz w:val="24"/>
          <w:szCs w:val="24"/>
          <w:lang w:eastAsia="pl-PL"/>
        </w:rPr>
        <w:t xml:space="preserve">a </w:t>
      </w:r>
      <w:r w:rsidRPr="00532AB4">
        <w:rPr>
          <w:rFonts w:ascii="Times New Roman" w:eastAsia="Times New Roman" w:hAnsi="Times New Roman" w:cs="Times New Roman"/>
          <w:sz w:val="24"/>
          <w:szCs w:val="24"/>
          <w:lang w:eastAsia="pl-PL"/>
        </w:rPr>
        <w:t>i oz</w:t>
      </w:r>
      <w:r w:rsidR="007D7712" w:rsidRPr="00532AB4">
        <w:rPr>
          <w:rFonts w:ascii="Times New Roman" w:eastAsia="Times New Roman" w:hAnsi="Times New Roman" w:cs="Times New Roman"/>
          <w:sz w:val="24"/>
          <w:szCs w:val="24"/>
          <w:lang w:eastAsia="pl-PL"/>
        </w:rPr>
        <w:t xml:space="preserve">naczania czasu odbioru danych: </w:t>
      </w:r>
    </w:p>
    <w:p w:rsidR="007D7712" w:rsidRPr="00532AB4" w:rsidRDefault="00CB318A" w:rsidP="007D7712">
      <w:pPr>
        <w:pStyle w:val="Bezodstpw"/>
        <w:ind w:left="2160"/>
        <w:jc w:val="both"/>
        <w:rPr>
          <w:rFonts w:ascii="Times New Roman" w:eastAsia="Times New Roman" w:hAnsi="Times New Roman" w:cs="Times New Roman"/>
          <w:sz w:val="24"/>
          <w:szCs w:val="24"/>
          <w:lang w:eastAsia="pl-PL"/>
        </w:rPr>
      </w:pPr>
      <w:r w:rsidRPr="00532AB4">
        <w:rPr>
          <w:lang w:eastAsia="pl-PL"/>
        </w:rPr>
        <w:sym w:font="Symbol" w:char="F0B7"/>
      </w:r>
      <w:r w:rsidRPr="00532AB4">
        <w:rPr>
          <w:rFonts w:ascii="Times New Roman" w:eastAsia="Times New Roman" w:hAnsi="Times New Roman" w:cs="Times New Roman"/>
          <w:sz w:val="24"/>
          <w:szCs w:val="24"/>
          <w:lang w:eastAsia="pl-PL"/>
        </w:rPr>
        <w:t xml:space="preserve"> specyfikacja połączenia - Formularze udostępnione s</w:t>
      </w:r>
      <w:r w:rsidR="007D7712" w:rsidRPr="00532AB4">
        <w:rPr>
          <w:rFonts w:ascii="Times New Roman" w:eastAsia="Times New Roman" w:hAnsi="Times New Roman" w:cs="Times New Roman"/>
          <w:sz w:val="24"/>
          <w:szCs w:val="24"/>
          <w:lang w:eastAsia="pl-PL"/>
        </w:rPr>
        <w:t xml:space="preserve">ą za pomocą protokołu TLS 1.2, </w:t>
      </w:r>
    </w:p>
    <w:p w:rsidR="007D7712" w:rsidRPr="00532AB4" w:rsidRDefault="00CB318A" w:rsidP="007D7712">
      <w:pPr>
        <w:pStyle w:val="Bezodstpw"/>
        <w:ind w:left="2160"/>
        <w:jc w:val="both"/>
        <w:rPr>
          <w:rFonts w:ascii="Times New Roman" w:hAnsi="Times New Roman" w:cs="Times New Roman"/>
          <w:b/>
          <w:sz w:val="24"/>
          <w:szCs w:val="24"/>
        </w:rPr>
      </w:pPr>
      <w:r w:rsidRPr="00532AB4">
        <w:rPr>
          <w:lang w:eastAsia="pl-PL"/>
        </w:rPr>
        <w:sym w:font="Symbol" w:char="F0B7"/>
      </w:r>
      <w:r w:rsidRPr="00532AB4">
        <w:rPr>
          <w:rFonts w:ascii="Times New Roman" w:eastAsia="Times New Roman" w:hAnsi="Times New Roman" w:cs="Times New Roman"/>
          <w:sz w:val="24"/>
          <w:szCs w:val="24"/>
          <w:lang w:eastAsia="pl-PL"/>
        </w:rPr>
        <w:t xml:space="preserve"> format danych oraz kodowanie </w:t>
      </w:r>
      <w:proofErr w:type="spellStart"/>
      <w:r w:rsidRPr="00532AB4">
        <w:rPr>
          <w:rFonts w:ascii="Times New Roman" w:eastAsia="Times New Roman" w:hAnsi="Times New Roman" w:cs="Times New Roman"/>
          <w:sz w:val="24"/>
          <w:szCs w:val="24"/>
          <w:lang w:eastAsia="pl-PL"/>
        </w:rPr>
        <w:t>miniPortal</w:t>
      </w:r>
      <w:proofErr w:type="spellEnd"/>
      <w:r w:rsidRPr="00532AB4">
        <w:rPr>
          <w:rFonts w:ascii="Times New Roman" w:eastAsia="Times New Roman" w:hAnsi="Times New Roman" w:cs="Times New Roman"/>
          <w:sz w:val="24"/>
          <w:szCs w:val="24"/>
          <w:lang w:eastAsia="pl-PL"/>
        </w:rPr>
        <w:t xml:space="preserve"> - Formular</w:t>
      </w:r>
      <w:r w:rsidR="007D7712" w:rsidRPr="00532AB4">
        <w:rPr>
          <w:rFonts w:ascii="Times New Roman" w:eastAsia="Times New Roman" w:hAnsi="Times New Roman" w:cs="Times New Roman"/>
          <w:sz w:val="24"/>
          <w:szCs w:val="24"/>
          <w:lang w:eastAsia="pl-PL"/>
        </w:rPr>
        <w:t xml:space="preserve">ze dostępne są </w:t>
      </w:r>
      <w:r w:rsidR="006C662E" w:rsidRPr="00532AB4">
        <w:rPr>
          <w:rFonts w:ascii="Times New Roman" w:eastAsia="Times New Roman" w:hAnsi="Times New Roman" w:cs="Times New Roman"/>
          <w:sz w:val="24"/>
          <w:szCs w:val="24"/>
          <w:lang w:eastAsia="pl-PL"/>
        </w:rPr>
        <w:t xml:space="preserve">               </w:t>
      </w:r>
      <w:r w:rsidR="007D7712" w:rsidRPr="00532AB4">
        <w:rPr>
          <w:rFonts w:ascii="Times New Roman" w:eastAsia="Times New Roman" w:hAnsi="Times New Roman" w:cs="Times New Roman"/>
          <w:sz w:val="24"/>
          <w:szCs w:val="24"/>
          <w:lang w:eastAsia="pl-PL"/>
        </w:rPr>
        <w:t xml:space="preserve">w formacie HTML z kodowaniem UTF-8, </w:t>
      </w:r>
    </w:p>
    <w:p w:rsidR="007D7712" w:rsidRPr="00532AB4" w:rsidRDefault="00CB318A" w:rsidP="007D7712">
      <w:pPr>
        <w:pStyle w:val="Bezodstpw"/>
        <w:ind w:left="2160"/>
        <w:jc w:val="both"/>
        <w:rPr>
          <w:rFonts w:ascii="Times New Roman" w:eastAsia="Times New Roman" w:hAnsi="Times New Roman" w:cs="Times New Roman"/>
          <w:sz w:val="24"/>
          <w:szCs w:val="24"/>
          <w:lang w:eastAsia="pl-PL"/>
        </w:rPr>
      </w:pPr>
      <w:r w:rsidRPr="00532AB4">
        <w:rPr>
          <w:lang w:eastAsia="pl-PL"/>
        </w:rPr>
        <w:sym w:font="Symbol" w:char="F0B7"/>
      </w:r>
      <w:r w:rsidRPr="00532AB4">
        <w:rPr>
          <w:rFonts w:ascii="Times New Roman" w:eastAsia="Times New Roman" w:hAnsi="Times New Roman" w:cs="Times New Roman"/>
          <w:sz w:val="24"/>
          <w:szCs w:val="24"/>
          <w:lang w:eastAsia="pl-PL"/>
        </w:rPr>
        <w:t xml:space="preserve"> oznaczenia czasu odbioru danych – </w:t>
      </w:r>
      <w:proofErr w:type="spellStart"/>
      <w:r w:rsidRPr="00532AB4">
        <w:rPr>
          <w:rFonts w:ascii="Times New Roman" w:eastAsia="Times New Roman" w:hAnsi="Times New Roman" w:cs="Times New Roman"/>
          <w:sz w:val="24"/>
          <w:szCs w:val="24"/>
          <w:lang w:eastAsia="pl-PL"/>
        </w:rPr>
        <w:t>miniPortal</w:t>
      </w:r>
      <w:proofErr w:type="spellEnd"/>
      <w:r w:rsidRPr="00532AB4">
        <w:rPr>
          <w:rFonts w:ascii="Times New Roman" w:eastAsia="Times New Roman" w:hAnsi="Times New Roman" w:cs="Times New Roman"/>
          <w:sz w:val="24"/>
          <w:szCs w:val="24"/>
          <w:lang w:eastAsia="pl-PL"/>
        </w:rPr>
        <w:t xml:space="preserve"> - wszelkie operacje opierają się o czas serwera i dane zapisywane są z dokładności</w:t>
      </w:r>
      <w:r w:rsidR="007D7712" w:rsidRPr="00532AB4">
        <w:rPr>
          <w:rFonts w:ascii="Times New Roman" w:eastAsia="Times New Roman" w:hAnsi="Times New Roman" w:cs="Times New Roman"/>
          <w:sz w:val="24"/>
          <w:szCs w:val="24"/>
          <w:lang w:eastAsia="pl-PL"/>
        </w:rPr>
        <w:t>ą</w:t>
      </w:r>
      <w:r w:rsidR="006C662E" w:rsidRPr="00532AB4">
        <w:rPr>
          <w:rFonts w:ascii="Times New Roman" w:eastAsia="Times New Roman" w:hAnsi="Times New Roman" w:cs="Times New Roman"/>
          <w:sz w:val="24"/>
          <w:szCs w:val="24"/>
          <w:lang w:eastAsia="pl-PL"/>
        </w:rPr>
        <w:t xml:space="preserve">                          </w:t>
      </w:r>
      <w:r w:rsidR="007D7712" w:rsidRPr="00532AB4">
        <w:rPr>
          <w:rFonts w:ascii="Times New Roman" w:eastAsia="Times New Roman" w:hAnsi="Times New Roman" w:cs="Times New Roman"/>
          <w:sz w:val="24"/>
          <w:szCs w:val="24"/>
          <w:lang w:eastAsia="pl-PL"/>
        </w:rPr>
        <w:t xml:space="preserve"> co do setnej części sekundy, </w:t>
      </w:r>
    </w:p>
    <w:p w:rsidR="007D7712" w:rsidRPr="00532AB4" w:rsidRDefault="00CB318A" w:rsidP="007D7712">
      <w:pPr>
        <w:pStyle w:val="Bezodstpw"/>
        <w:ind w:left="2160"/>
        <w:jc w:val="both"/>
        <w:rPr>
          <w:rFonts w:ascii="Times New Roman" w:eastAsia="Times New Roman" w:hAnsi="Times New Roman" w:cs="Times New Roman"/>
          <w:sz w:val="24"/>
          <w:szCs w:val="24"/>
          <w:lang w:eastAsia="pl-PL"/>
        </w:rPr>
      </w:pPr>
      <w:r w:rsidRPr="00532AB4">
        <w:rPr>
          <w:lang w:eastAsia="pl-PL"/>
        </w:rPr>
        <w:sym w:font="Symbol" w:char="F0B7"/>
      </w:r>
      <w:r w:rsidRPr="00532AB4">
        <w:rPr>
          <w:rFonts w:ascii="Times New Roman" w:eastAsia="Times New Roman" w:hAnsi="Times New Roman" w:cs="Times New Roman"/>
          <w:sz w:val="24"/>
          <w:szCs w:val="24"/>
          <w:lang w:eastAsia="pl-PL"/>
        </w:rPr>
        <w:t xml:space="preserve"> integracja z systemem </w:t>
      </w:r>
      <w:proofErr w:type="spellStart"/>
      <w:r w:rsidRPr="00532AB4">
        <w:rPr>
          <w:rFonts w:ascii="Times New Roman" w:eastAsia="Times New Roman" w:hAnsi="Times New Roman" w:cs="Times New Roman"/>
          <w:sz w:val="24"/>
          <w:szCs w:val="24"/>
          <w:lang w:eastAsia="pl-PL"/>
        </w:rPr>
        <w:t>ePUAP</w:t>
      </w:r>
      <w:proofErr w:type="spellEnd"/>
      <w:r w:rsidRPr="00532AB4">
        <w:rPr>
          <w:rFonts w:ascii="Times New Roman" w:eastAsia="Times New Roman" w:hAnsi="Times New Roman" w:cs="Times New Roman"/>
          <w:sz w:val="24"/>
          <w:szCs w:val="24"/>
          <w:lang w:eastAsia="pl-PL"/>
        </w:rPr>
        <w:t xml:space="preserve"> jest wykonana w wykorzystaniem standardowego mechanizmu </w:t>
      </w:r>
      <w:proofErr w:type="spellStart"/>
      <w:r w:rsidRPr="00532AB4">
        <w:rPr>
          <w:rFonts w:ascii="Times New Roman" w:eastAsia="Times New Roman" w:hAnsi="Times New Roman" w:cs="Times New Roman"/>
          <w:sz w:val="24"/>
          <w:szCs w:val="24"/>
          <w:lang w:eastAsia="pl-PL"/>
        </w:rPr>
        <w:t>ePUAP</w:t>
      </w:r>
      <w:proofErr w:type="spellEnd"/>
      <w:r w:rsidRPr="00532AB4">
        <w:rPr>
          <w:rFonts w:ascii="Times New Roman" w:eastAsia="Times New Roman" w:hAnsi="Times New Roman" w:cs="Times New Roman"/>
          <w:sz w:val="24"/>
          <w:szCs w:val="24"/>
          <w:lang w:eastAsia="pl-PL"/>
        </w:rPr>
        <w:t>. W przypadku Wykonawcy wysyłającego wniosek do Zamawiającego, ESP Zamawiającego automatycznie generuje Rodzaj Urzędowego Poświadczenia Odbioru czyli Urzędowe Poświadczenie Przedłożenia (UPP), kt</w:t>
      </w:r>
      <w:r w:rsidR="007D7712" w:rsidRPr="00532AB4">
        <w:rPr>
          <w:rFonts w:ascii="Times New Roman" w:eastAsia="Times New Roman" w:hAnsi="Times New Roman" w:cs="Times New Roman"/>
          <w:sz w:val="24"/>
          <w:szCs w:val="24"/>
          <w:lang w:eastAsia="pl-PL"/>
        </w:rPr>
        <w:t xml:space="preserve">óre jest powiązane z wysyłanym </w:t>
      </w:r>
      <w:r w:rsidRPr="00532AB4">
        <w:rPr>
          <w:rFonts w:ascii="Times New Roman" w:eastAsia="Times New Roman" w:hAnsi="Times New Roman" w:cs="Times New Roman"/>
          <w:sz w:val="24"/>
          <w:szCs w:val="24"/>
          <w:lang w:eastAsia="pl-PL"/>
        </w:rPr>
        <w:t>dokumentem. W UPP w sekcji „D</w:t>
      </w:r>
      <w:r w:rsidR="007D7712" w:rsidRPr="00532AB4">
        <w:rPr>
          <w:rFonts w:ascii="Times New Roman" w:eastAsia="Times New Roman" w:hAnsi="Times New Roman" w:cs="Times New Roman"/>
          <w:sz w:val="24"/>
          <w:szCs w:val="24"/>
          <w:lang w:eastAsia="pl-PL"/>
        </w:rPr>
        <w:t xml:space="preserve">ane poświadczenia” jest zawarta informacja o dacie </w:t>
      </w:r>
      <w:r w:rsidRPr="00532AB4">
        <w:rPr>
          <w:rFonts w:ascii="Times New Roman" w:eastAsia="Times New Roman" w:hAnsi="Times New Roman" w:cs="Times New Roman"/>
          <w:sz w:val="24"/>
          <w:szCs w:val="24"/>
          <w:lang w:eastAsia="pl-PL"/>
        </w:rPr>
        <w:t xml:space="preserve">doręczenia. </w:t>
      </w:r>
      <w:r w:rsidRPr="00532AB4">
        <w:rPr>
          <w:rFonts w:ascii="Times New Roman" w:eastAsia="Times New Roman" w:hAnsi="Times New Roman" w:cs="Times New Roman"/>
          <w:sz w:val="24"/>
          <w:szCs w:val="24"/>
          <w:lang w:eastAsia="pl-PL"/>
        </w:rPr>
        <w:br/>
        <w:t>System dostępny jest za pośrednictwem następujący</w:t>
      </w:r>
      <w:r w:rsidR="007D7712" w:rsidRPr="00532AB4">
        <w:rPr>
          <w:rFonts w:ascii="Times New Roman" w:eastAsia="Times New Roman" w:hAnsi="Times New Roman" w:cs="Times New Roman"/>
          <w:sz w:val="24"/>
          <w:szCs w:val="24"/>
          <w:lang w:eastAsia="pl-PL"/>
        </w:rPr>
        <w:t xml:space="preserve">ch przeglądarek internetowych: </w:t>
      </w:r>
    </w:p>
    <w:p w:rsidR="007D7712" w:rsidRPr="00532AB4" w:rsidRDefault="00CB318A" w:rsidP="007D7712">
      <w:pPr>
        <w:pStyle w:val="Bezodstpw"/>
        <w:ind w:left="2160"/>
        <w:jc w:val="both"/>
        <w:rPr>
          <w:rFonts w:ascii="Times New Roman" w:eastAsia="Times New Roman" w:hAnsi="Times New Roman" w:cs="Times New Roman"/>
          <w:sz w:val="24"/>
          <w:szCs w:val="24"/>
          <w:lang w:eastAsia="pl-PL"/>
        </w:rPr>
      </w:pPr>
      <w:r w:rsidRPr="00532AB4">
        <w:rPr>
          <w:lang w:eastAsia="pl-PL"/>
        </w:rPr>
        <w:sym w:font="Symbol" w:char="F0B7"/>
      </w:r>
      <w:r w:rsidRPr="00532AB4">
        <w:rPr>
          <w:rFonts w:ascii="Times New Roman" w:eastAsia="Times New Roman" w:hAnsi="Times New Roman" w:cs="Times New Roman"/>
          <w:sz w:val="24"/>
          <w:szCs w:val="24"/>
          <w:lang w:eastAsia="pl-PL"/>
        </w:rPr>
        <w:t xml:space="preserve"> Microsoft In</w:t>
      </w:r>
      <w:r w:rsidR="007D7712" w:rsidRPr="00532AB4">
        <w:rPr>
          <w:rFonts w:ascii="Times New Roman" w:eastAsia="Times New Roman" w:hAnsi="Times New Roman" w:cs="Times New Roman"/>
          <w:sz w:val="24"/>
          <w:szCs w:val="24"/>
          <w:lang w:eastAsia="pl-PL"/>
        </w:rPr>
        <w:t xml:space="preserve">ternet Explorer od wersji 11.0 </w:t>
      </w:r>
    </w:p>
    <w:p w:rsidR="007D7712" w:rsidRPr="00532AB4" w:rsidRDefault="00CB318A" w:rsidP="007D7712">
      <w:pPr>
        <w:pStyle w:val="Bezodstpw"/>
        <w:ind w:left="2160"/>
        <w:jc w:val="both"/>
        <w:rPr>
          <w:rFonts w:ascii="Times New Roman" w:eastAsia="Times New Roman" w:hAnsi="Times New Roman" w:cs="Times New Roman"/>
          <w:sz w:val="24"/>
          <w:szCs w:val="24"/>
          <w:lang w:eastAsia="pl-PL"/>
        </w:rPr>
      </w:pPr>
      <w:r w:rsidRPr="00532AB4">
        <w:rPr>
          <w:lang w:eastAsia="pl-PL"/>
        </w:rPr>
        <w:sym w:font="Symbol" w:char="F0B7"/>
      </w:r>
      <w:r w:rsidR="007D7712" w:rsidRPr="00532AB4">
        <w:rPr>
          <w:rFonts w:ascii="Times New Roman" w:eastAsia="Times New Roman" w:hAnsi="Times New Roman" w:cs="Times New Roman"/>
          <w:sz w:val="24"/>
          <w:szCs w:val="24"/>
          <w:lang w:eastAsia="pl-PL"/>
        </w:rPr>
        <w:t xml:space="preserve"> Mozilla </w:t>
      </w:r>
      <w:proofErr w:type="spellStart"/>
      <w:r w:rsidR="007D7712" w:rsidRPr="00532AB4">
        <w:rPr>
          <w:rFonts w:ascii="Times New Roman" w:eastAsia="Times New Roman" w:hAnsi="Times New Roman" w:cs="Times New Roman"/>
          <w:sz w:val="24"/>
          <w:szCs w:val="24"/>
          <w:lang w:eastAsia="pl-PL"/>
        </w:rPr>
        <w:t>Firefox</w:t>
      </w:r>
      <w:proofErr w:type="spellEnd"/>
      <w:r w:rsidR="007D7712" w:rsidRPr="00532AB4">
        <w:rPr>
          <w:rFonts w:ascii="Times New Roman" w:eastAsia="Times New Roman" w:hAnsi="Times New Roman" w:cs="Times New Roman"/>
          <w:sz w:val="24"/>
          <w:szCs w:val="24"/>
          <w:lang w:eastAsia="pl-PL"/>
        </w:rPr>
        <w:t xml:space="preserve"> od wersji 15 </w:t>
      </w:r>
    </w:p>
    <w:p w:rsidR="007D7712" w:rsidRPr="00532AB4" w:rsidRDefault="00CB318A" w:rsidP="007D7712">
      <w:pPr>
        <w:pStyle w:val="Bezodstpw"/>
        <w:ind w:left="2160"/>
        <w:jc w:val="both"/>
        <w:rPr>
          <w:rFonts w:ascii="Times New Roman" w:eastAsia="Times New Roman" w:hAnsi="Times New Roman" w:cs="Times New Roman"/>
          <w:sz w:val="24"/>
          <w:szCs w:val="24"/>
          <w:lang w:eastAsia="pl-PL"/>
        </w:rPr>
      </w:pPr>
      <w:r w:rsidRPr="00532AB4">
        <w:rPr>
          <w:lang w:eastAsia="pl-PL"/>
        </w:rPr>
        <w:sym w:font="Symbol" w:char="F0B7"/>
      </w:r>
      <w:r w:rsidR="007D7712" w:rsidRPr="00532AB4">
        <w:rPr>
          <w:rFonts w:ascii="Times New Roman" w:eastAsia="Times New Roman" w:hAnsi="Times New Roman" w:cs="Times New Roman"/>
          <w:sz w:val="24"/>
          <w:szCs w:val="24"/>
          <w:lang w:eastAsia="pl-PL"/>
        </w:rPr>
        <w:t xml:space="preserve"> Google Chrome od wersji 20</w:t>
      </w:r>
    </w:p>
    <w:p w:rsidR="007D7712" w:rsidRPr="00532AB4" w:rsidRDefault="00CB318A" w:rsidP="007D7712">
      <w:pPr>
        <w:pStyle w:val="Bezodstpw"/>
        <w:ind w:left="2160"/>
        <w:jc w:val="both"/>
        <w:rPr>
          <w:rFonts w:ascii="Times New Roman" w:eastAsia="Times New Roman" w:hAnsi="Times New Roman" w:cs="Times New Roman"/>
          <w:sz w:val="24"/>
          <w:szCs w:val="24"/>
          <w:lang w:eastAsia="pl-PL"/>
        </w:rPr>
      </w:pPr>
      <w:r w:rsidRPr="00532AB4">
        <w:rPr>
          <w:lang w:eastAsia="pl-PL"/>
        </w:rPr>
        <w:sym w:font="Symbol" w:char="F0B7"/>
      </w:r>
      <w:r w:rsidR="007D7712" w:rsidRPr="00532AB4">
        <w:rPr>
          <w:rFonts w:ascii="Times New Roman" w:eastAsia="Times New Roman" w:hAnsi="Times New Roman" w:cs="Times New Roman"/>
          <w:sz w:val="24"/>
          <w:szCs w:val="24"/>
          <w:lang w:eastAsia="pl-PL"/>
        </w:rPr>
        <w:t xml:space="preserve"> Microsoft Edge</w:t>
      </w:r>
    </w:p>
    <w:p w:rsidR="00CB318A" w:rsidRPr="00532AB4" w:rsidRDefault="00CB318A" w:rsidP="000C5C7A">
      <w:pPr>
        <w:pStyle w:val="Bezodstpw"/>
        <w:numPr>
          <w:ilvl w:val="2"/>
          <w:numId w:val="10"/>
        </w:numPr>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Zamawiający nie ponosi odpowiedzialności za złożenie oferty, w tym zaszyfrowanie oferty, w sposób niezgodny z „Instrukcją użyt</w:t>
      </w:r>
      <w:r w:rsidR="007D7712" w:rsidRPr="00532AB4">
        <w:rPr>
          <w:rFonts w:ascii="Times New Roman" w:eastAsia="Times New Roman" w:hAnsi="Times New Roman" w:cs="Times New Roman"/>
          <w:sz w:val="24"/>
          <w:szCs w:val="24"/>
          <w:lang w:eastAsia="pl-PL"/>
        </w:rPr>
        <w:t xml:space="preserve">kownika” dostępnej na stronie: </w:t>
      </w:r>
      <w:r w:rsidRPr="00532AB4">
        <w:rPr>
          <w:rFonts w:ascii="Times New Roman" w:eastAsia="Times New Roman" w:hAnsi="Times New Roman" w:cs="Times New Roman"/>
          <w:sz w:val="24"/>
          <w:szCs w:val="24"/>
          <w:lang w:eastAsia="pl-PL"/>
        </w:rPr>
        <w:t xml:space="preserve">https://miniportal.uzp.gov.pl/ i zapisami niniejszej </w:t>
      </w:r>
      <w:r w:rsidR="007D7712" w:rsidRPr="00532AB4">
        <w:rPr>
          <w:rFonts w:ascii="Times New Roman" w:eastAsia="Times New Roman" w:hAnsi="Times New Roman" w:cs="Times New Roman"/>
          <w:sz w:val="24"/>
          <w:szCs w:val="24"/>
          <w:lang w:eastAsia="pl-PL"/>
        </w:rPr>
        <w:t xml:space="preserve">SWZ. Oferta złożona niezgodnie </w:t>
      </w:r>
      <w:r w:rsidRPr="00532AB4">
        <w:rPr>
          <w:rFonts w:ascii="Times New Roman" w:eastAsia="Times New Roman" w:hAnsi="Times New Roman" w:cs="Times New Roman"/>
          <w:sz w:val="24"/>
          <w:szCs w:val="24"/>
          <w:lang w:eastAsia="pl-PL"/>
        </w:rPr>
        <w:t xml:space="preserve">z „Instrukcją użytkownika” i zapisami niniejszej </w:t>
      </w:r>
      <w:r w:rsidR="007D7712" w:rsidRPr="00532AB4">
        <w:rPr>
          <w:rFonts w:ascii="Times New Roman" w:eastAsia="Times New Roman" w:hAnsi="Times New Roman" w:cs="Times New Roman"/>
          <w:sz w:val="24"/>
          <w:szCs w:val="24"/>
          <w:lang w:eastAsia="pl-PL"/>
        </w:rPr>
        <w:t xml:space="preserve">SWZ nie będzie brana pod uwagę </w:t>
      </w:r>
      <w:r w:rsidRPr="00532AB4">
        <w:rPr>
          <w:rFonts w:ascii="Times New Roman" w:eastAsia="Times New Roman" w:hAnsi="Times New Roman" w:cs="Times New Roman"/>
          <w:sz w:val="24"/>
          <w:szCs w:val="24"/>
          <w:lang w:eastAsia="pl-PL"/>
        </w:rPr>
        <w:t>w przedmiotowym postępowaniu</w:t>
      </w:r>
      <w:r w:rsidR="007D7712" w:rsidRPr="00532AB4">
        <w:rPr>
          <w:rFonts w:ascii="Times New Roman" w:eastAsia="Times New Roman" w:hAnsi="Times New Roman" w:cs="Times New Roman"/>
          <w:sz w:val="24"/>
          <w:szCs w:val="24"/>
          <w:lang w:eastAsia="pl-PL"/>
        </w:rPr>
        <w:t>.</w:t>
      </w:r>
    </w:p>
    <w:p w:rsidR="00C1655F" w:rsidRPr="00532AB4" w:rsidRDefault="00C1655F" w:rsidP="000C5C7A">
      <w:pPr>
        <w:pStyle w:val="Bezodstpw"/>
        <w:numPr>
          <w:ilvl w:val="0"/>
          <w:numId w:val="10"/>
        </w:numPr>
        <w:jc w:val="both"/>
        <w:rPr>
          <w:rFonts w:ascii="Times New Roman" w:hAnsi="Times New Roman" w:cs="Times New Roman"/>
          <w:b/>
          <w:sz w:val="24"/>
          <w:szCs w:val="24"/>
        </w:rPr>
      </w:pPr>
      <w:bookmarkStart w:id="29" w:name="_Ref71282189"/>
      <w:r w:rsidRPr="00532AB4">
        <w:rPr>
          <w:rFonts w:ascii="Times New Roman" w:hAnsi="Times New Roman" w:cs="Times New Roman"/>
          <w:b/>
          <w:sz w:val="24"/>
          <w:szCs w:val="24"/>
        </w:rPr>
        <w:t>Informacja o sposobie komunikowania się zamawiającego z wykonawcami w inny sposób niż przy użyciu środków komunikacji elektronicznej w przypadku zaistnienia jednej z sytuacji określonych w art. 65 ust. 1, art. 66 i art. 69.</w:t>
      </w:r>
      <w:bookmarkEnd w:id="29"/>
    </w:p>
    <w:p w:rsidR="00C1655F" w:rsidRPr="00532AB4" w:rsidRDefault="00C1655F" w:rsidP="00C1655F">
      <w:pPr>
        <w:pStyle w:val="Bezodstpw"/>
        <w:ind w:left="720"/>
        <w:jc w:val="both"/>
        <w:rPr>
          <w:rFonts w:ascii="Times New Roman" w:hAnsi="Times New Roman" w:cs="Times New Roman"/>
          <w:b/>
          <w:sz w:val="24"/>
          <w:szCs w:val="24"/>
        </w:rPr>
      </w:pPr>
      <w:r w:rsidRPr="00532AB4">
        <w:rPr>
          <w:rFonts w:ascii="Times New Roman" w:hAnsi="Times New Roman" w:cs="Times New Roman"/>
          <w:sz w:val="24"/>
          <w:szCs w:val="24"/>
        </w:rPr>
        <w:t>Zamawiający nie wprowadza wymagań w zakresie określonym w art. 65 ust. 1, art. 66 oraz art. 69 PZP.</w:t>
      </w:r>
    </w:p>
    <w:p w:rsidR="00B21C90" w:rsidRPr="00532AB4" w:rsidRDefault="00B21C90" w:rsidP="000C5C7A">
      <w:pPr>
        <w:pStyle w:val="Bezodstpw"/>
        <w:numPr>
          <w:ilvl w:val="0"/>
          <w:numId w:val="10"/>
        </w:numPr>
        <w:jc w:val="both"/>
        <w:rPr>
          <w:rFonts w:ascii="Times New Roman" w:hAnsi="Times New Roman" w:cs="Times New Roman"/>
          <w:b/>
          <w:sz w:val="24"/>
          <w:szCs w:val="24"/>
        </w:rPr>
      </w:pPr>
      <w:bookmarkStart w:id="30" w:name="_Ref71282194"/>
      <w:r w:rsidRPr="00532AB4">
        <w:rPr>
          <w:rFonts w:ascii="Times New Roman" w:hAnsi="Times New Roman" w:cs="Times New Roman"/>
          <w:b/>
          <w:sz w:val="24"/>
          <w:szCs w:val="24"/>
        </w:rPr>
        <w:t>Wskazanie osób uprawnionych do komunikowania się z wykonawcami.</w:t>
      </w:r>
      <w:bookmarkEnd w:id="30"/>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lastRenderedPageBreak/>
        <w:t>O</w:t>
      </w:r>
      <w:r w:rsidR="00636482" w:rsidRPr="00532AB4">
        <w:rPr>
          <w:rFonts w:ascii="Times New Roman" w:hAnsi="Times New Roman" w:cs="Times New Roman"/>
          <w:sz w:val="24"/>
          <w:szCs w:val="24"/>
        </w:rPr>
        <w:t>sobą upoważnioną do kontaktu z W</w:t>
      </w:r>
      <w:r w:rsidRPr="00532AB4">
        <w:rPr>
          <w:rFonts w:ascii="Times New Roman" w:hAnsi="Times New Roman" w:cs="Times New Roman"/>
          <w:sz w:val="24"/>
          <w:szCs w:val="24"/>
        </w:rPr>
        <w:t xml:space="preserve">ykonawcami jest: </w:t>
      </w:r>
      <w:r w:rsidR="002E0892" w:rsidRPr="00532AB4">
        <w:rPr>
          <w:rFonts w:ascii="Times New Roman" w:hAnsi="Times New Roman" w:cs="Times New Roman"/>
          <w:sz w:val="24"/>
          <w:szCs w:val="24"/>
        </w:rPr>
        <w:t>Robert Oleś</w:t>
      </w:r>
      <w:r w:rsidR="00B8649B" w:rsidRPr="00532AB4">
        <w:rPr>
          <w:rFonts w:ascii="Times New Roman" w:hAnsi="Times New Roman" w:cs="Times New Roman"/>
          <w:sz w:val="24"/>
          <w:szCs w:val="24"/>
        </w:rPr>
        <w:t>,</w:t>
      </w:r>
      <w:r w:rsidRPr="00532AB4">
        <w:rPr>
          <w:rFonts w:ascii="Times New Roman" w:hAnsi="Times New Roman" w:cs="Times New Roman"/>
          <w:sz w:val="24"/>
          <w:szCs w:val="24"/>
        </w:rPr>
        <w:t xml:space="preserve"> </w:t>
      </w:r>
      <w:r w:rsidR="002E0892" w:rsidRPr="00532AB4">
        <w:rPr>
          <w:rFonts w:ascii="Times New Roman" w:hAnsi="Times New Roman" w:cs="Times New Roman"/>
          <w:sz w:val="24"/>
          <w:szCs w:val="24"/>
        </w:rPr>
        <w:t xml:space="preserve">                           </w:t>
      </w:r>
      <w:r w:rsidRPr="00532AB4">
        <w:rPr>
          <w:rFonts w:ascii="Times New Roman" w:hAnsi="Times New Roman" w:cs="Times New Roman"/>
          <w:sz w:val="24"/>
          <w:szCs w:val="24"/>
        </w:rPr>
        <w:t>tel. 16</w:t>
      </w:r>
      <w:r w:rsidR="00961053" w:rsidRPr="00532AB4">
        <w:rPr>
          <w:rFonts w:ascii="Times New Roman" w:hAnsi="Times New Roman" w:cs="Times New Roman"/>
          <w:sz w:val="24"/>
          <w:szCs w:val="24"/>
        </w:rPr>
        <w:t> </w:t>
      </w:r>
      <w:r w:rsidRPr="00532AB4">
        <w:rPr>
          <w:rFonts w:ascii="Times New Roman" w:hAnsi="Times New Roman" w:cs="Times New Roman"/>
          <w:sz w:val="24"/>
          <w:szCs w:val="24"/>
        </w:rPr>
        <w:t>67</w:t>
      </w:r>
      <w:r w:rsidR="000E56D2" w:rsidRPr="00532AB4">
        <w:rPr>
          <w:rFonts w:ascii="Times New Roman" w:hAnsi="Times New Roman" w:cs="Times New Roman"/>
          <w:sz w:val="24"/>
          <w:szCs w:val="24"/>
        </w:rPr>
        <w:t>8</w:t>
      </w:r>
      <w:r w:rsidR="00961053" w:rsidRPr="00532AB4">
        <w:rPr>
          <w:rFonts w:ascii="Times New Roman" w:hAnsi="Times New Roman" w:cs="Times New Roman"/>
          <w:sz w:val="24"/>
          <w:szCs w:val="24"/>
        </w:rPr>
        <w:t>-</w:t>
      </w:r>
      <w:r w:rsidR="000E56D2" w:rsidRPr="00532AB4">
        <w:rPr>
          <w:rFonts w:ascii="Times New Roman" w:hAnsi="Times New Roman" w:cs="Times New Roman"/>
          <w:sz w:val="24"/>
          <w:szCs w:val="24"/>
        </w:rPr>
        <w:t>59</w:t>
      </w:r>
      <w:r w:rsidR="00961053" w:rsidRPr="00532AB4">
        <w:rPr>
          <w:rFonts w:ascii="Times New Roman" w:hAnsi="Times New Roman" w:cs="Times New Roman"/>
          <w:sz w:val="24"/>
          <w:szCs w:val="24"/>
        </w:rPr>
        <w:t>-</w:t>
      </w:r>
      <w:r w:rsidR="000E56D2" w:rsidRPr="00532AB4">
        <w:rPr>
          <w:rFonts w:ascii="Times New Roman" w:hAnsi="Times New Roman" w:cs="Times New Roman"/>
          <w:sz w:val="24"/>
          <w:szCs w:val="24"/>
        </w:rPr>
        <w:t>80</w:t>
      </w:r>
      <w:r w:rsidRPr="00532AB4">
        <w:rPr>
          <w:rFonts w:ascii="Times New Roman" w:hAnsi="Times New Roman" w:cs="Times New Roman"/>
          <w:sz w:val="24"/>
          <w:szCs w:val="24"/>
        </w:rPr>
        <w:t xml:space="preserve"> email: sekretariat@przemysl.praca.gov.pl – w sprawach proceduralnych i przedmiotowych. Jednocześnie informujemy,</w:t>
      </w:r>
      <w:r w:rsidR="006C662E" w:rsidRPr="00532AB4">
        <w:rPr>
          <w:rFonts w:ascii="Times New Roman" w:hAnsi="Times New Roman" w:cs="Times New Roman"/>
          <w:sz w:val="24"/>
          <w:szCs w:val="24"/>
        </w:rPr>
        <w:t xml:space="preserve">                                           </w:t>
      </w:r>
      <w:r w:rsidRPr="00532AB4">
        <w:rPr>
          <w:rFonts w:ascii="Times New Roman" w:hAnsi="Times New Roman" w:cs="Times New Roman"/>
          <w:sz w:val="24"/>
          <w:szCs w:val="24"/>
        </w:rPr>
        <w:t xml:space="preserve"> że </w:t>
      </w:r>
      <w:r w:rsidR="00636482" w:rsidRPr="00532AB4">
        <w:rPr>
          <w:rFonts w:ascii="Times New Roman" w:hAnsi="Times New Roman" w:cs="Times New Roman"/>
          <w:sz w:val="24"/>
          <w:szCs w:val="24"/>
        </w:rPr>
        <w:t>korespondencja</w:t>
      </w:r>
      <w:r w:rsidRPr="00532AB4">
        <w:rPr>
          <w:rFonts w:ascii="Times New Roman" w:hAnsi="Times New Roman" w:cs="Times New Roman"/>
          <w:sz w:val="24"/>
          <w:szCs w:val="24"/>
        </w:rPr>
        <w:t xml:space="preserve"> </w:t>
      </w:r>
      <w:proofErr w:type="spellStart"/>
      <w:r w:rsidRPr="00532AB4">
        <w:rPr>
          <w:rFonts w:ascii="Times New Roman" w:hAnsi="Times New Roman" w:cs="Times New Roman"/>
          <w:sz w:val="24"/>
          <w:szCs w:val="24"/>
        </w:rPr>
        <w:t>ws</w:t>
      </w:r>
      <w:proofErr w:type="spellEnd"/>
      <w:r w:rsidRPr="00532AB4">
        <w:rPr>
          <w:rFonts w:ascii="Times New Roman" w:hAnsi="Times New Roman" w:cs="Times New Roman"/>
          <w:sz w:val="24"/>
          <w:szCs w:val="24"/>
        </w:rPr>
        <w:t xml:space="preserve">. postępowania w całości prowadzona jest </w:t>
      </w:r>
      <w:r w:rsidR="006C662E" w:rsidRPr="00532AB4">
        <w:rPr>
          <w:rFonts w:ascii="Times New Roman" w:hAnsi="Times New Roman" w:cs="Times New Roman"/>
          <w:sz w:val="24"/>
          <w:szCs w:val="24"/>
        </w:rPr>
        <w:t xml:space="preserve">                                        </w:t>
      </w:r>
      <w:r w:rsidRPr="00532AB4">
        <w:rPr>
          <w:rFonts w:ascii="Times New Roman" w:hAnsi="Times New Roman" w:cs="Times New Roman"/>
          <w:sz w:val="24"/>
          <w:szCs w:val="24"/>
        </w:rPr>
        <w:t>za pośrednictwem środków komunikacji elektronicznej. Zapytania, wnioski</w:t>
      </w:r>
      <w:r w:rsidR="006C662E" w:rsidRPr="00532AB4">
        <w:rPr>
          <w:rFonts w:ascii="Times New Roman" w:hAnsi="Times New Roman" w:cs="Times New Roman"/>
          <w:sz w:val="24"/>
          <w:szCs w:val="24"/>
        </w:rPr>
        <w:t xml:space="preserve">                   </w:t>
      </w:r>
      <w:r w:rsidRPr="00532AB4">
        <w:rPr>
          <w:rFonts w:ascii="Times New Roman" w:hAnsi="Times New Roman" w:cs="Times New Roman"/>
          <w:sz w:val="24"/>
          <w:szCs w:val="24"/>
        </w:rPr>
        <w:t xml:space="preserve"> i oferty przesłane w inny sposób aniżeli wskazany w rozdziale 28 pozostaną bez rozpatrzenia.</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Komunikacja ustna dopuszczalna jest jedynie w odniesieniu do informacji, które nie są istotne, w szczególności nie dotyczą ogłoszenia o zamówieniu</w:t>
      </w:r>
      <w:r w:rsidR="006C662E" w:rsidRPr="00532AB4">
        <w:rPr>
          <w:rFonts w:ascii="Times New Roman" w:hAnsi="Times New Roman" w:cs="Times New Roman"/>
          <w:sz w:val="24"/>
          <w:szCs w:val="24"/>
        </w:rPr>
        <w:t xml:space="preserve">                           </w:t>
      </w:r>
      <w:r w:rsidRPr="00532AB4">
        <w:rPr>
          <w:rFonts w:ascii="Times New Roman" w:hAnsi="Times New Roman" w:cs="Times New Roman"/>
          <w:sz w:val="24"/>
          <w:szCs w:val="24"/>
        </w:rPr>
        <w:t xml:space="preserve"> lub dokumentów zamówienia (SWZ) oraz ofert, w innym przypadku ustnych informacji nie udziela się.</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Zgodnie z art. 20 ust. 1 ustawy PZP postępowanie o udzielenie zamówienia, z zastrzeżeniem wyjątków przewidzianych w ustawie, prowadzi się w postaci pisemnej.</w:t>
      </w:r>
    </w:p>
    <w:p w:rsidR="00B21C90" w:rsidRPr="00532AB4" w:rsidRDefault="00B21C90" w:rsidP="000C5C7A">
      <w:pPr>
        <w:pStyle w:val="Bezodstpw"/>
        <w:numPr>
          <w:ilvl w:val="0"/>
          <w:numId w:val="10"/>
        </w:numPr>
        <w:jc w:val="both"/>
        <w:rPr>
          <w:rFonts w:ascii="Times New Roman" w:hAnsi="Times New Roman" w:cs="Times New Roman"/>
          <w:b/>
          <w:sz w:val="24"/>
          <w:szCs w:val="24"/>
        </w:rPr>
      </w:pPr>
      <w:bookmarkStart w:id="31" w:name="_Ref71282199"/>
      <w:r w:rsidRPr="00532AB4">
        <w:rPr>
          <w:rFonts w:ascii="Times New Roman" w:hAnsi="Times New Roman" w:cs="Times New Roman"/>
          <w:b/>
          <w:sz w:val="24"/>
          <w:szCs w:val="24"/>
        </w:rPr>
        <w:t>Termin związania ofertą.</w:t>
      </w:r>
      <w:bookmarkEnd w:id="31"/>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Bieg terminu związania ofertą rozpoczyna się wraz z upływem terminu składania ofert i wynosi 30 dni.</w:t>
      </w:r>
    </w:p>
    <w:p w:rsidR="00B21C90" w:rsidRPr="00532AB4" w:rsidRDefault="00B21C90" w:rsidP="000C5C7A">
      <w:pPr>
        <w:pStyle w:val="Bezodstpw"/>
        <w:numPr>
          <w:ilvl w:val="0"/>
          <w:numId w:val="10"/>
        </w:numPr>
        <w:jc w:val="both"/>
        <w:rPr>
          <w:rFonts w:ascii="Times New Roman" w:hAnsi="Times New Roman" w:cs="Times New Roman"/>
          <w:b/>
          <w:sz w:val="24"/>
          <w:szCs w:val="24"/>
        </w:rPr>
      </w:pPr>
      <w:bookmarkStart w:id="32" w:name="_Ref71282218"/>
      <w:r w:rsidRPr="00532AB4">
        <w:rPr>
          <w:rFonts w:ascii="Times New Roman" w:hAnsi="Times New Roman" w:cs="Times New Roman"/>
          <w:b/>
          <w:sz w:val="24"/>
          <w:szCs w:val="24"/>
        </w:rPr>
        <w:t>Opis sposobu przygotowania oferty</w:t>
      </w:r>
      <w:bookmarkEnd w:id="32"/>
      <w:r w:rsidR="004A5856" w:rsidRPr="00532AB4">
        <w:rPr>
          <w:rFonts w:ascii="Times New Roman" w:hAnsi="Times New Roman" w:cs="Times New Roman"/>
          <w:b/>
          <w:sz w:val="24"/>
          <w:szCs w:val="24"/>
        </w:rPr>
        <w:t>.</w:t>
      </w:r>
    </w:p>
    <w:p w:rsidR="007811A5" w:rsidRPr="00532AB4"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Wykonawca może złożyć tylko jedną ofertę. Jeżeli wykonawca przedłoży więcej</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niż jedną ofertę lub ofertę zawierającą propozycje wariantowe zostaną one odrzucone.</w:t>
      </w:r>
    </w:p>
    <w:p w:rsidR="007811A5" w:rsidRPr="00532AB4"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Treść oferty musi być zgodna z wymaganiami zamawiającego określonymi w SWZ.</w:t>
      </w:r>
    </w:p>
    <w:p w:rsidR="007811A5" w:rsidRPr="00532AB4"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 xml:space="preserve">Oferta musi być sporządzona w języku polskim i złożona, pod rygorem nieważności, </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w formie elektronicznej lub w postaci elektronicznej opatrzonej podpisem zaufanym lub podpisem osobistym. </w:t>
      </w:r>
    </w:p>
    <w:p w:rsidR="007811A5" w:rsidRPr="00532AB4"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 xml:space="preserve">Oferta musi zostać podpisana kwalifikowanym podpisem elektronicznym, podpisem </w:t>
      </w:r>
      <w:r w:rsidRPr="00532AB4">
        <w:rPr>
          <w:rFonts w:ascii="Times New Roman" w:eastAsia="Times New Roman" w:hAnsi="Times New Roman" w:cs="Times New Roman"/>
          <w:sz w:val="24"/>
          <w:szCs w:val="24"/>
          <w:lang w:eastAsia="pl-PL"/>
        </w:rPr>
        <w:br/>
        <w:t xml:space="preserve">zaufanym lub podpisem osobistym przez osobę upoważnioną do reprezentowania </w:t>
      </w:r>
      <w:r w:rsidRPr="00532AB4">
        <w:rPr>
          <w:rFonts w:ascii="Times New Roman" w:eastAsia="Times New Roman" w:hAnsi="Times New Roman" w:cs="Times New Roman"/>
          <w:sz w:val="24"/>
          <w:szCs w:val="24"/>
          <w:lang w:eastAsia="pl-PL"/>
        </w:rPr>
        <w:br/>
        <w:t xml:space="preserve">Wykonawcy. </w:t>
      </w:r>
    </w:p>
    <w:p w:rsidR="007811A5" w:rsidRPr="00532AB4"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w:t>
      </w:r>
      <w:proofErr w:type="spellStart"/>
      <w:r w:rsidRPr="00532AB4">
        <w:rPr>
          <w:rFonts w:ascii="Times New Roman" w:eastAsia="Times New Roman" w:hAnsi="Times New Roman" w:cs="Times New Roman"/>
          <w:sz w:val="24"/>
          <w:szCs w:val="24"/>
          <w:lang w:eastAsia="pl-PL"/>
        </w:rPr>
        <w:t>ePUAP</w:t>
      </w:r>
      <w:proofErr w:type="spellEnd"/>
      <w:r w:rsidRPr="00532AB4">
        <w:rPr>
          <w:rFonts w:ascii="Times New Roman" w:eastAsia="Times New Roman" w:hAnsi="Times New Roman" w:cs="Times New Roman"/>
          <w:sz w:val="24"/>
          <w:szCs w:val="24"/>
          <w:lang w:eastAsia="pl-PL"/>
        </w:rPr>
        <w:t xml:space="preserve"> i udostępnionego również na </w:t>
      </w:r>
      <w:proofErr w:type="spellStart"/>
      <w:r w:rsidRPr="00532AB4">
        <w:rPr>
          <w:rFonts w:ascii="Times New Roman" w:eastAsia="Times New Roman" w:hAnsi="Times New Roman" w:cs="Times New Roman"/>
          <w:sz w:val="24"/>
          <w:szCs w:val="24"/>
          <w:lang w:eastAsia="pl-PL"/>
        </w:rPr>
        <w:t>miniPortalu</w:t>
      </w:r>
      <w:proofErr w:type="spellEnd"/>
      <w:r w:rsidRPr="00532AB4">
        <w:rPr>
          <w:rFonts w:ascii="Times New Roman" w:eastAsia="Times New Roman" w:hAnsi="Times New Roman" w:cs="Times New Roman"/>
          <w:sz w:val="24"/>
          <w:szCs w:val="24"/>
          <w:lang w:eastAsia="pl-PL"/>
        </w:rPr>
        <w:t xml:space="preserve">. Funkcjonalność do zaszyfrowania oferty przez wykonawcę jest dostępna dla wykonawców na </w:t>
      </w:r>
      <w:proofErr w:type="spellStart"/>
      <w:r w:rsidRPr="00532AB4">
        <w:rPr>
          <w:rFonts w:ascii="Times New Roman" w:eastAsia="Times New Roman" w:hAnsi="Times New Roman" w:cs="Times New Roman"/>
          <w:sz w:val="24"/>
          <w:szCs w:val="24"/>
          <w:lang w:eastAsia="pl-PL"/>
        </w:rPr>
        <w:t>miniPortalu</w:t>
      </w:r>
      <w:proofErr w:type="spellEnd"/>
      <w:r w:rsidRPr="00532AB4">
        <w:rPr>
          <w:rFonts w:ascii="Times New Roman" w:eastAsia="Times New Roman" w:hAnsi="Times New Roman" w:cs="Times New Roman"/>
          <w:sz w:val="24"/>
          <w:szCs w:val="24"/>
          <w:lang w:eastAsia="pl-PL"/>
        </w:rPr>
        <w:t xml:space="preserve">, w szczegółach danego postępowania. W formularzu oferty wykonawca zobowiązany jest podać adres skrzynki </w:t>
      </w:r>
      <w:proofErr w:type="spellStart"/>
      <w:r w:rsidRPr="00532AB4">
        <w:rPr>
          <w:rFonts w:ascii="Times New Roman" w:eastAsia="Times New Roman" w:hAnsi="Times New Roman" w:cs="Times New Roman"/>
          <w:sz w:val="24"/>
          <w:szCs w:val="24"/>
          <w:lang w:eastAsia="pl-PL"/>
        </w:rPr>
        <w:t>ePUAP</w:t>
      </w:r>
      <w:proofErr w:type="spellEnd"/>
      <w:r w:rsidRPr="00532AB4">
        <w:rPr>
          <w:rFonts w:ascii="Times New Roman" w:eastAsia="Times New Roman" w:hAnsi="Times New Roman" w:cs="Times New Roman"/>
          <w:sz w:val="24"/>
          <w:szCs w:val="24"/>
          <w:lang w:eastAsia="pl-PL"/>
        </w:rPr>
        <w:t xml:space="preserve">, na którym prowadzona będzie korespondencja związana z postępowaniem. </w:t>
      </w:r>
    </w:p>
    <w:p w:rsidR="007811A5" w:rsidRPr="00532AB4"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 xml:space="preserve">Sposób złożenia oferty, w tym zaszyfrowania oferty opisany został w „Instrukcji </w:t>
      </w:r>
      <w:r w:rsidRPr="00532AB4">
        <w:rPr>
          <w:rFonts w:ascii="Times New Roman" w:eastAsia="Times New Roman" w:hAnsi="Times New Roman" w:cs="Times New Roman"/>
          <w:sz w:val="24"/>
          <w:szCs w:val="24"/>
          <w:lang w:eastAsia="pl-PL"/>
        </w:rPr>
        <w:br/>
        <w:t xml:space="preserve">użytkownika”, dostępnej na stronie: https://miniportal.uzp.gov.pl/ </w:t>
      </w:r>
    </w:p>
    <w:p w:rsidR="007811A5" w:rsidRPr="00532AB4"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 xml:space="preserve">Zamawiający wskazuje, że w celu prawidłowego złożenia oferty wykonawcy muszą </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się posługiwać 32 znakowym ID postępowania z </w:t>
      </w:r>
      <w:proofErr w:type="spellStart"/>
      <w:r w:rsidRPr="00532AB4">
        <w:rPr>
          <w:rFonts w:ascii="Times New Roman" w:eastAsia="Times New Roman" w:hAnsi="Times New Roman" w:cs="Times New Roman"/>
          <w:sz w:val="24"/>
          <w:szCs w:val="24"/>
          <w:lang w:eastAsia="pl-PL"/>
        </w:rPr>
        <w:t>miniPortalu</w:t>
      </w:r>
      <w:proofErr w:type="spellEnd"/>
      <w:r w:rsidRPr="00532AB4">
        <w:rPr>
          <w:rFonts w:ascii="Times New Roman" w:eastAsia="Times New Roman" w:hAnsi="Times New Roman" w:cs="Times New Roman"/>
          <w:sz w:val="24"/>
          <w:szCs w:val="24"/>
          <w:lang w:eastAsia="pl-PL"/>
        </w:rPr>
        <w:t>, któr</w:t>
      </w:r>
      <w:r w:rsidR="001C4E7D" w:rsidRPr="00532AB4">
        <w:rPr>
          <w:rFonts w:ascii="Times New Roman" w:eastAsia="Times New Roman" w:hAnsi="Times New Roman" w:cs="Times New Roman"/>
          <w:sz w:val="24"/>
          <w:szCs w:val="24"/>
          <w:lang w:eastAsia="pl-PL"/>
        </w:rPr>
        <w:t>y podany jest</w:t>
      </w:r>
      <w:r w:rsidR="006C662E" w:rsidRPr="00532AB4">
        <w:rPr>
          <w:rFonts w:ascii="Times New Roman" w:eastAsia="Times New Roman" w:hAnsi="Times New Roman" w:cs="Times New Roman"/>
          <w:sz w:val="24"/>
          <w:szCs w:val="24"/>
          <w:lang w:eastAsia="pl-PL"/>
        </w:rPr>
        <w:t xml:space="preserve">                       </w:t>
      </w:r>
      <w:r w:rsidR="001C4E7D" w:rsidRPr="00532AB4">
        <w:rPr>
          <w:rFonts w:ascii="Times New Roman" w:eastAsia="Times New Roman" w:hAnsi="Times New Roman" w:cs="Times New Roman"/>
          <w:sz w:val="24"/>
          <w:szCs w:val="24"/>
          <w:lang w:eastAsia="pl-PL"/>
        </w:rPr>
        <w:t xml:space="preserve"> w załączniku nr 8</w:t>
      </w:r>
      <w:r w:rsidRPr="00532AB4">
        <w:rPr>
          <w:rFonts w:ascii="Times New Roman" w:eastAsia="Times New Roman" w:hAnsi="Times New Roman" w:cs="Times New Roman"/>
          <w:sz w:val="24"/>
          <w:szCs w:val="24"/>
          <w:lang w:eastAsia="pl-PL"/>
        </w:rPr>
        <w:t xml:space="preserve"> do SWZ. W sytuacji bowiem, w której wykonawca składając ofertę przez </w:t>
      </w:r>
      <w:proofErr w:type="spellStart"/>
      <w:r w:rsidRPr="00532AB4">
        <w:rPr>
          <w:rFonts w:ascii="Times New Roman" w:eastAsia="Times New Roman" w:hAnsi="Times New Roman" w:cs="Times New Roman"/>
          <w:sz w:val="24"/>
          <w:szCs w:val="24"/>
          <w:lang w:eastAsia="pl-PL"/>
        </w:rPr>
        <w:t>miniPortal</w:t>
      </w:r>
      <w:proofErr w:type="spellEnd"/>
      <w:r w:rsidRPr="00532AB4">
        <w:rPr>
          <w:rFonts w:ascii="Times New Roman" w:eastAsia="Times New Roman" w:hAnsi="Times New Roman" w:cs="Times New Roman"/>
          <w:sz w:val="24"/>
          <w:szCs w:val="24"/>
          <w:lang w:eastAsia="pl-PL"/>
        </w:rPr>
        <w:t xml:space="preserve">, nie wprowadzi w formularzu ID postępowania z </w:t>
      </w:r>
      <w:proofErr w:type="spellStart"/>
      <w:r w:rsidRPr="00532AB4">
        <w:rPr>
          <w:rFonts w:ascii="Times New Roman" w:eastAsia="Times New Roman" w:hAnsi="Times New Roman" w:cs="Times New Roman"/>
          <w:sz w:val="24"/>
          <w:szCs w:val="24"/>
          <w:lang w:eastAsia="pl-PL"/>
        </w:rPr>
        <w:t>miniPortalu</w:t>
      </w:r>
      <w:proofErr w:type="spellEnd"/>
      <w:r w:rsidRPr="00532AB4">
        <w:rPr>
          <w:rFonts w:ascii="Times New Roman" w:eastAsia="Times New Roman" w:hAnsi="Times New Roman" w:cs="Times New Roman"/>
          <w:sz w:val="24"/>
          <w:szCs w:val="24"/>
          <w:lang w:eastAsia="pl-PL"/>
        </w:rPr>
        <w:t xml:space="preserve">, </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a wprowadzi inny nr, np. ID z Platformy e-Zamówienia (identyfikator ten nadawany jest przez Platformę e-Zamówienia i służy jedynie do działań prowadzonych na tej Platformie, rozpoczyna się od liter OCDS... i ma 42 znaki), oferta taka nie będzie widoczna na liście złożonych ofert i nie będzie możliwości na jej odszyfrowanie.</w:t>
      </w:r>
    </w:p>
    <w:p w:rsidR="007811A5" w:rsidRPr="00532AB4"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 xml:space="preserve">Urząd Zamówień Publicznych wydał opinię w jaki sposób wykonawcy powinni podpisać ofertę w postaci elektronicznej, w tym złożyć ofertę w postaci elektronicznej opatrzonej podpisem zaufanym za pośrednictwem </w:t>
      </w:r>
      <w:proofErr w:type="spellStart"/>
      <w:r w:rsidRPr="00532AB4">
        <w:rPr>
          <w:rFonts w:ascii="Times New Roman" w:eastAsia="Times New Roman" w:hAnsi="Times New Roman" w:cs="Times New Roman"/>
          <w:sz w:val="24"/>
          <w:szCs w:val="24"/>
          <w:lang w:eastAsia="pl-PL"/>
        </w:rPr>
        <w:t>ePUAP</w:t>
      </w:r>
      <w:proofErr w:type="spellEnd"/>
      <w:r w:rsidRPr="00532AB4">
        <w:rPr>
          <w:rFonts w:ascii="Times New Roman" w:eastAsia="Times New Roman" w:hAnsi="Times New Roman" w:cs="Times New Roman"/>
          <w:sz w:val="24"/>
          <w:szCs w:val="24"/>
          <w:lang w:eastAsia="pl-PL"/>
        </w:rPr>
        <w:t xml:space="preserve">. Zamawiający informuje, </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że niezastosowanie się do jej treści skutkować będzie odrzuceniem oferty. Treść opinii UZP </w:t>
      </w:r>
      <w:r w:rsidR="00650848" w:rsidRPr="00532AB4">
        <w:rPr>
          <w:rFonts w:ascii="Times New Roman" w:eastAsia="Times New Roman" w:hAnsi="Times New Roman" w:cs="Times New Roman"/>
          <w:sz w:val="24"/>
          <w:szCs w:val="24"/>
          <w:lang w:eastAsia="pl-PL"/>
        </w:rPr>
        <w:t xml:space="preserve">jest </w:t>
      </w:r>
      <w:r w:rsidR="00650848" w:rsidRPr="00532AB4">
        <w:rPr>
          <w:rStyle w:val="markedcontent"/>
          <w:rFonts w:ascii="Times New Roman" w:hAnsi="Times New Roman" w:cs="Times New Roman"/>
          <w:sz w:val="24"/>
          <w:szCs w:val="24"/>
        </w:rPr>
        <w:t>zgodna z art. 61 ust. 1 ustawy z 11 września 2019 r. – Prawo zamówień publicznych (Dz.U. z 20</w:t>
      </w:r>
      <w:r w:rsidR="00946C83" w:rsidRPr="00532AB4">
        <w:rPr>
          <w:rStyle w:val="markedcontent"/>
          <w:rFonts w:ascii="Times New Roman" w:hAnsi="Times New Roman" w:cs="Times New Roman"/>
          <w:sz w:val="24"/>
          <w:szCs w:val="24"/>
        </w:rPr>
        <w:t>22</w:t>
      </w:r>
      <w:r w:rsidR="00650848" w:rsidRPr="00532AB4">
        <w:rPr>
          <w:rStyle w:val="markedcontent"/>
          <w:rFonts w:ascii="Times New Roman" w:hAnsi="Times New Roman" w:cs="Times New Roman"/>
          <w:sz w:val="24"/>
          <w:szCs w:val="24"/>
        </w:rPr>
        <w:t xml:space="preserve"> r. poz. </w:t>
      </w:r>
      <w:r w:rsidR="00946C83" w:rsidRPr="00532AB4">
        <w:rPr>
          <w:rStyle w:val="markedcontent"/>
          <w:rFonts w:ascii="Times New Roman" w:hAnsi="Times New Roman" w:cs="Times New Roman"/>
          <w:sz w:val="24"/>
          <w:szCs w:val="24"/>
        </w:rPr>
        <w:t xml:space="preserve">1710 </w:t>
      </w:r>
      <w:r w:rsidR="00650848" w:rsidRPr="00532AB4">
        <w:rPr>
          <w:rStyle w:val="markedcontent"/>
          <w:rFonts w:ascii="Times New Roman" w:hAnsi="Times New Roman" w:cs="Times New Roman"/>
          <w:sz w:val="24"/>
          <w:szCs w:val="24"/>
        </w:rPr>
        <w:t>z</w:t>
      </w:r>
      <w:r w:rsidR="00946C83" w:rsidRPr="00532AB4">
        <w:rPr>
          <w:rStyle w:val="markedcontent"/>
          <w:rFonts w:ascii="Times New Roman" w:hAnsi="Times New Roman" w:cs="Times New Roman"/>
          <w:sz w:val="24"/>
          <w:szCs w:val="24"/>
        </w:rPr>
        <w:t xml:space="preserve"> </w:t>
      </w:r>
      <w:proofErr w:type="spellStart"/>
      <w:r w:rsidR="00946C83" w:rsidRPr="00532AB4">
        <w:rPr>
          <w:rStyle w:val="markedcontent"/>
          <w:rFonts w:ascii="Times New Roman" w:hAnsi="Times New Roman" w:cs="Times New Roman"/>
          <w:sz w:val="24"/>
          <w:szCs w:val="24"/>
        </w:rPr>
        <w:t>poźn</w:t>
      </w:r>
      <w:proofErr w:type="spellEnd"/>
      <w:r w:rsidR="00946C83" w:rsidRPr="00532AB4">
        <w:rPr>
          <w:rStyle w:val="markedcontent"/>
          <w:rFonts w:ascii="Times New Roman" w:hAnsi="Times New Roman" w:cs="Times New Roman"/>
          <w:sz w:val="24"/>
          <w:szCs w:val="24"/>
        </w:rPr>
        <w:t>.</w:t>
      </w:r>
      <w:r w:rsidR="00650848" w:rsidRPr="00532AB4">
        <w:rPr>
          <w:rStyle w:val="markedcontent"/>
          <w:rFonts w:ascii="Times New Roman" w:hAnsi="Times New Roman" w:cs="Times New Roman"/>
          <w:sz w:val="24"/>
          <w:szCs w:val="24"/>
        </w:rPr>
        <w:t xml:space="preserve"> zm.)</w:t>
      </w:r>
    </w:p>
    <w:p w:rsidR="007811A5" w:rsidRPr="00532AB4"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lastRenderedPageBreak/>
        <w:t>Poświadczenia za zgodność z o</w:t>
      </w:r>
      <w:r w:rsidR="00EE7429" w:rsidRPr="00532AB4">
        <w:rPr>
          <w:rFonts w:ascii="Times New Roman" w:eastAsia="Times New Roman" w:hAnsi="Times New Roman" w:cs="Times New Roman"/>
          <w:sz w:val="24"/>
          <w:szCs w:val="24"/>
          <w:lang w:eastAsia="pl-PL"/>
        </w:rPr>
        <w:t>ryginałem dokonuje odpowiednio W</w:t>
      </w:r>
      <w:r w:rsidRPr="00532AB4">
        <w:rPr>
          <w:rFonts w:ascii="Times New Roman" w:eastAsia="Times New Roman" w:hAnsi="Times New Roman" w:cs="Times New Roman"/>
          <w:sz w:val="24"/>
          <w:szCs w:val="24"/>
          <w:lang w:eastAsia="pl-PL"/>
        </w:rPr>
        <w:t>ykonawca</w:t>
      </w:r>
      <w:r w:rsidR="00EE7429" w:rsidRPr="00532AB4">
        <w:rPr>
          <w:rFonts w:ascii="Times New Roman" w:eastAsia="Times New Roman" w:hAnsi="Times New Roman" w:cs="Times New Roman"/>
          <w:sz w:val="24"/>
          <w:szCs w:val="24"/>
          <w:lang w:eastAsia="pl-PL"/>
        </w:rPr>
        <w:t>, W</w:t>
      </w:r>
      <w:r w:rsidRPr="00532AB4">
        <w:rPr>
          <w:rFonts w:ascii="Times New Roman" w:eastAsia="Times New Roman" w:hAnsi="Times New Roman" w:cs="Times New Roman"/>
          <w:sz w:val="24"/>
          <w:szCs w:val="24"/>
          <w:lang w:eastAsia="pl-PL"/>
        </w:rPr>
        <w:t>ykonawca wspólnie ubiegający się o udzielenie zamówienia, pod</w:t>
      </w:r>
      <w:r w:rsidR="00EE7429" w:rsidRPr="00532AB4">
        <w:rPr>
          <w:rFonts w:ascii="Times New Roman" w:eastAsia="Times New Roman" w:hAnsi="Times New Roman" w:cs="Times New Roman"/>
          <w:sz w:val="24"/>
          <w:szCs w:val="24"/>
          <w:lang w:eastAsia="pl-PL"/>
        </w:rPr>
        <w:t>miot udostępniający zasoby lub P</w:t>
      </w:r>
      <w:r w:rsidRPr="00532AB4">
        <w:rPr>
          <w:rFonts w:ascii="Times New Roman" w:eastAsia="Times New Roman" w:hAnsi="Times New Roman" w:cs="Times New Roman"/>
          <w:sz w:val="24"/>
          <w:szCs w:val="24"/>
          <w:lang w:eastAsia="pl-PL"/>
        </w:rPr>
        <w:t>odwykonawca, w zakresie dokumentów lub oświadczeń, które każdego</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z nich dotyczą lub notariusz.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Szczegółowy zakres związany z poświadczaniem </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za zgodność dokumentów wskazany jest w rozporządzeniu Prezesa Rady Ministrów </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z dnia 30 grudnia 2020 r. w sprawie sposobu sporządzania i przekazywania informacji oraz wymagań technicznych dla dokumentów elektronicznych oraz środków komunikacji elektronicznej w postępowaniu o udzielenie zamówienia publicznego </w:t>
      </w:r>
      <w:r w:rsidRPr="00532AB4">
        <w:rPr>
          <w:rFonts w:ascii="Times New Roman" w:eastAsia="Times New Roman" w:hAnsi="Times New Roman" w:cs="Times New Roman"/>
          <w:sz w:val="24"/>
          <w:szCs w:val="24"/>
          <w:lang w:eastAsia="pl-PL"/>
        </w:rPr>
        <w:br/>
        <w:t xml:space="preserve">lub konkursie (Dz.U. z 2020 r. poz. 2452). </w:t>
      </w:r>
    </w:p>
    <w:p w:rsidR="007811A5" w:rsidRPr="00532AB4" w:rsidRDefault="007811A5" w:rsidP="007811A5">
      <w:pPr>
        <w:pStyle w:val="Akapitzlist"/>
        <w:numPr>
          <w:ilvl w:val="0"/>
          <w:numId w:val="5"/>
        </w:numPr>
        <w:spacing w:after="0" w:line="240" w:lineRule="auto"/>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 xml:space="preserve">Oferta musi zawierać następujące oświadczenia i dokumenty: </w:t>
      </w:r>
    </w:p>
    <w:p w:rsidR="00C94BF6" w:rsidRPr="00532AB4" w:rsidRDefault="007811A5" w:rsidP="007811A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 xml:space="preserve">Formularz ofertowy (Zamawiający wymaga złożenia przez wykonawcę oferty na wzorze </w:t>
      </w:r>
      <w:r w:rsidR="00C94BF6" w:rsidRPr="00532AB4">
        <w:rPr>
          <w:rFonts w:ascii="Times New Roman" w:eastAsia="Times New Roman" w:hAnsi="Times New Roman" w:cs="Times New Roman"/>
          <w:sz w:val="24"/>
          <w:szCs w:val="24"/>
          <w:lang w:eastAsia="pl-PL"/>
        </w:rPr>
        <w:t>zamawiającego) – załącznik nr 2 do SWZ;</w:t>
      </w:r>
    </w:p>
    <w:p w:rsidR="00C94BF6" w:rsidRPr="00532AB4" w:rsidRDefault="007811A5" w:rsidP="007811A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Formularz cenowy (Zamawiający wymaga złożenia przez wykonawcę oferty</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na wzorze </w:t>
      </w:r>
      <w:r w:rsidR="00C94BF6" w:rsidRPr="00532AB4">
        <w:rPr>
          <w:rFonts w:ascii="Times New Roman" w:eastAsia="Times New Roman" w:hAnsi="Times New Roman" w:cs="Times New Roman"/>
          <w:sz w:val="24"/>
          <w:szCs w:val="24"/>
          <w:lang w:eastAsia="pl-PL"/>
        </w:rPr>
        <w:t>zamawiającego) – załącznik nr 3</w:t>
      </w:r>
      <w:r w:rsidRPr="00532AB4">
        <w:rPr>
          <w:rFonts w:ascii="Times New Roman" w:eastAsia="Times New Roman" w:hAnsi="Times New Roman" w:cs="Times New Roman"/>
          <w:sz w:val="24"/>
          <w:szCs w:val="24"/>
          <w:lang w:eastAsia="pl-PL"/>
        </w:rPr>
        <w:t xml:space="preserve"> do </w:t>
      </w:r>
      <w:r w:rsidR="00C94BF6" w:rsidRPr="00532AB4">
        <w:rPr>
          <w:rFonts w:ascii="Times New Roman" w:eastAsia="Times New Roman" w:hAnsi="Times New Roman" w:cs="Times New Roman"/>
          <w:sz w:val="24"/>
          <w:szCs w:val="24"/>
          <w:lang w:eastAsia="pl-PL"/>
        </w:rPr>
        <w:t>SWZ;</w:t>
      </w:r>
    </w:p>
    <w:p w:rsidR="007811A5" w:rsidRPr="00532AB4" w:rsidRDefault="007811A5" w:rsidP="007811A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 xml:space="preserve">Oświadczenie wykonawcy stanowiące potwierdzenie, że wykonawca </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nie podlega wykluczeniu oraz spełnia warunki udziału</w:t>
      </w:r>
      <w:r w:rsidR="00C94BF6" w:rsidRPr="00532AB4">
        <w:rPr>
          <w:rFonts w:ascii="Times New Roman" w:eastAsia="Times New Roman" w:hAnsi="Times New Roman" w:cs="Times New Roman"/>
          <w:sz w:val="24"/>
          <w:szCs w:val="24"/>
          <w:lang w:eastAsia="pl-PL"/>
        </w:rPr>
        <w:t xml:space="preserve"> w postępowaniu – załącznik nr 4</w:t>
      </w:r>
      <w:r w:rsidRPr="00532AB4">
        <w:rPr>
          <w:rFonts w:ascii="Times New Roman" w:eastAsia="Times New Roman" w:hAnsi="Times New Roman" w:cs="Times New Roman"/>
          <w:sz w:val="24"/>
          <w:szCs w:val="24"/>
          <w:lang w:eastAsia="pl-PL"/>
        </w:rPr>
        <w:t xml:space="preserve"> do SWZ; </w:t>
      </w:r>
    </w:p>
    <w:p w:rsidR="007811A5" w:rsidRPr="00532AB4" w:rsidRDefault="007811A5" w:rsidP="007811A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W przypadku wykonawców wspólnie ubiegających się o udzielenie zamówienia – oświadczenie z którego wynika, które usługi wykonają poszcze</w:t>
      </w:r>
      <w:r w:rsidR="00BF0BBA" w:rsidRPr="00532AB4">
        <w:rPr>
          <w:rFonts w:ascii="Times New Roman" w:eastAsia="Times New Roman" w:hAnsi="Times New Roman" w:cs="Times New Roman"/>
          <w:sz w:val="24"/>
          <w:szCs w:val="24"/>
          <w:lang w:eastAsia="pl-PL"/>
        </w:rPr>
        <w:t>gólni wykonawcy – załącznik nr 5</w:t>
      </w:r>
      <w:r w:rsidRPr="00532AB4">
        <w:rPr>
          <w:rFonts w:ascii="Times New Roman" w:eastAsia="Times New Roman" w:hAnsi="Times New Roman" w:cs="Times New Roman"/>
          <w:sz w:val="24"/>
          <w:szCs w:val="24"/>
          <w:lang w:eastAsia="pl-PL"/>
        </w:rPr>
        <w:t xml:space="preserve"> do SWZ; </w:t>
      </w:r>
    </w:p>
    <w:p w:rsidR="007811A5" w:rsidRPr="00532AB4" w:rsidRDefault="00BF0BBA" w:rsidP="007811A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Istotne postanowienia umowy – załącznik nr 6 do SWZ;</w:t>
      </w:r>
    </w:p>
    <w:p w:rsidR="007811A5" w:rsidRPr="00532AB4" w:rsidRDefault="007811A5" w:rsidP="007811A5">
      <w:pPr>
        <w:pStyle w:val="Akapitzlist"/>
        <w:numPr>
          <w:ilvl w:val="0"/>
          <w:numId w:val="6"/>
        </w:numPr>
        <w:spacing w:after="0" w:line="240" w:lineRule="auto"/>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 xml:space="preserve">Pełnomocnictwo lub inny dokument potwierdzający umocowanie </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do reprezentowania wykonawcy (jeśli dotyczy): </w:t>
      </w:r>
    </w:p>
    <w:p w:rsidR="007811A5" w:rsidRPr="00532AB4" w:rsidRDefault="007811A5" w:rsidP="007811A5">
      <w:pPr>
        <w:pStyle w:val="Akapitzlist"/>
        <w:spacing w:after="0" w:line="240" w:lineRule="auto"/>
        <w:ind w:left="1440"/>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a) W celu potwierdzenia,</w:t>
      </w:r>
      <w:r w:rsidR="00CC3AB8" w:rsidRPr="00532AB4">
        <w:rPr>
          <w:rFonts w:ascii="Times New Roman" w:eastAsia="Times New Roman" w:hAnsi="Times New Roman" w:cs="Times New Roman"/>
          <w:sz w:val="24"/>
          <w:szCs w:val="24"/>
          <w:lang w:eastAsia="pl-PL"/>
        </w:rPr>
        <w:t xml:space="preserve"> że osoba działająca w imieniu W</w:t>
      </w:r>
      <w:r w:rsidRPr="00532AB4">
        <w:rPr>
          <w:rFonts w:ascii="Times New Roman" w:eastAsia="Times New Roman" w:hAnsi="Times New Roman" w:cs="Times New Roman"/>
          <w:sz w:val="24"/>
          <w:szCs w:val="24"/>
          <w:lang w:eastAsia="pl-PL"/>
        </w:rPr>
        <w:t>ykonawcy jest umocowana do jego reprezentowani</w:t>
      </w:r>
      <w:r w:rsidR="00CC3AB8" w:rsidRPr="00532AB4">
        <w:rPr>
          <w:rFonts w:ascii="Times New Roman" w:eastAsia="Times New Roman" w:hAnsi="Times New Roman" w:cs="Times New Roman"/>
          <w:sz w:val="24"/>
          <w:szCs w:val="24"/>
          <w:lang w:eastAsia="pl-PL"/>
        </w:rPr>
        <w:t>a, zamawiający żąda od W</w:t>
      </w:r>
      <w:r w:rsidRPr="00532AB4">
        <w:rPr>
          <w:rFonts w:ascii="Times New Roman" w:eastAsia="Times New Roman" w:hAnsi="Times New Roman" w:cs="Times New Roman"/>
          <w:sz w:val="24"/>
          <w:szCs w:val="24"/>
          <w:lang w:eastAsia="pl-PL"/>
        </w:rPr>
        <w:t xml:space="preserve">ykonawcy odpisu lub informacji z Krajowego Rejestru Sądowego, Centralnej Ewidencji </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i Informacji o Działalności Gospodarczej lub innego właściwego rejestru. </w:t>
      </w:r>
      <w:r w:rsidRPr="00532AB4">
        <w:rPr>
          <w:rFonts w:ascii="Times New Roman" w:eastAsia="Times New Roman" w:hAnsi="Times New Roman" w:cs="Times New Roman"/>
          <w:sz w:val="24"/>
          <w:szCs w:val="24"/>
          <w:lang w:eastAsia="pl-PL"/>
        </w:rPr>
        <w:br/>
        <w:t xml:space="preserve">b) Wykonawca nie jest zobowiązany do złożenia dokumentów, o których mowa w </w:t>
      </w:r>
      <w:r w:rsidR="00CC3AB8" w:rsidRPr="00532AB4">
        <w:rPr>
          <w:rFonts w:ascii="Times New Roman" w:eastAsia="Times New Roman" w:hAnsi="Times New Roman" w:cs="Times New Roman"/>
          <w:sz w:val="24"/>
          <w:szCs w:val="24"/>
          <w:lang w:eastAsia="pl-PL"/>
        </w:rPr>
        <w:t>lit. a, jeżeli Z</w:t>
      </w:r>
      <w:r w:rsidRPr="00532AB4">
        <w:rPr>
          <w:rFonts w:ascii="Times New Roman" w:eastAsia="Times New Roman" w:hAnsi="Times New Roman" w:cs="Times New Roman"/>
          <w:sz w:val="24"/>
          <w:szCs w:val="24"/>
          <w:lang w:eastAsia="pl-PL"/>
        </w:rPr>
        <w:t>amawiający może je uzyskać za pomocą bezpłatnych</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i ogól</w:t>
      </w:r>
      <w:r w:rsidR="00CC3AB8" w:rsidRPr="00532AB4">
        <w:rPr>
          <w:rFonts w:ascii="Times New Roman" w:eastAsia="Times New Roman" w:hAnsi="Times New Roman" w:cs="Times New Roman"/>
          <w:sz w:val="24"/>
          <w:szCs w:val="24"/>
          <w:lang w:eastAsia="pl-PL"/>
        </w:rPr>
        <w:t>nodostępnych baz danych, o ile W</w:t>
      </w:r>
      <w:r w:rsidRPr="00532AB4">
        <w:rPr>
          <w:rFonts w:ascii="Times New Roman" w:eastAsia="Times New Roman" w:hAnsi="Times New Roman" w:cs="Times New Roman"/>
          <w:sz w:val="24"/>
          <w:szCs w:val="24"/>
          <w:lang w:eastAsia="pl-PL"/>
        </w:rPr>
        <w:t xml:space="preserve">ykonawca wskazał dane umożliwiające dostęp do tych dokumentów. </w:t>
      </w:r>
    </w:p>
    <w:p w:rsidR="007811A5" w:rsidRPr="00532AB4" w:rsidRDefault="00CC3AB8" w:rsidP="007811A5">
      <w:pPr>
        <w:pStyle w:val="Akapitzlist"/>
        <w:spacing w:after="0" w:line="240" w:lineRule="auto"/>
        <w:ind w:left="1440"/>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c) Jeżeli w imieniu W</w:t>
      </w:r>
      <w:r w:rsidR="007811A5" w:rsidRPr="00532AB4">
        <w:rPr>
          <w:rFonts w:ascii="Times New Roman" w:eastAsia="Times New Roman" w:hAnsi="Times New Roman" w:cs="Times New Roman"/>
          <w:sz w:val="24"/>
          <w:szCs w:val="24"/>
          <w:lang w:eastAsia="pl-PL"/>
        </w:rPr>
        <w:t>ykonawcy działa osoba, której umocowanie do jego reprezentowania nie wynika z dokume</w:t>
      </w:r>
      <w:r w:rsidRPr="00532AB4">
        <w:rPr>
          <w:rFonts w:ascii="Times New Roman" w:eastAsia="Times New Roman" w:hAnsi="Times New Roman" w:cs="Times New Roman"/>
          <w:sz w:val="24"/>
          <w:szCs w:val="24"/>
          <w:lang w:eastAsia="pl-PL"/>
        </w:rPr>
        <w:t>ntów, o których mowa w lit. a, Zamawiający żąda od W</w:t>
      </w:r>
      <w:r w:rsidR="007811A5" w:rsidRPr="00532AB4">
        <w:rPr>
          <w:rFonts w:ascii="Times New Roman" w:eastAsia="Times New Roman" w:hAnsi="Times New Roman" w:cs="Times New Roman"/>
          <w:sz w:val="24"/>
          <w:szCs w:val="24"/>
          <w:lang w:eastAsia="pl-PL"/>
        </w:rPr>
        <w:t>ykonawcy pełnomocnictwa lub innego dokumentu potwierdzającego</w:t>
      </w:r>
      <w:r w:rsidRPr="00532AB4">
        <w:rPr>
          <w:rFonts w:ascii="Times New Roman" w:eastAsia="Times New Roman" w:hAnsi="Times New Roman" w:cs="Times New Roman"/>
          <w:sz w:val="24"/>
          <w:szCs w:val="24"/>
          <w:lang w:eastAsia="pl-PL"/>
        </w:rPr>
        <w:t xml:space="preserve"> umocowanie do reprezentowania W</w:t>
      </w:r>
      <w:r w:rsidR="007811A5" w:rsidRPr="00532AB4">
        <w:rPr>
          <w:rFonts w:ascii="Times New Roman" w:eastAsia="Times New Roman" w:hAnsi="Times New Roman" w:cs="Times New Roman"/>
          <w:sz w:val="24"/>
          <w:szCs w:val="24"/>
          <w:lang w:eastAsia="pl-PL"/>
        </w:rPr>
        <w:t xml:space="preserve">ykonawcy. </w:t>
      </w:r>
    </w:p>
    <w:p w:rsidR="007811A5" w:rsidRPr="00532AB4" w:rsidRDefault="007811A5" w:rsidP="007811A5">
      <w:pPr>
        <w:pStyle w:val="Akapitzlist"/>
        <w:spacing w:after="0" w:line="240" w:lineRule="auto"/>
        <w:ind w:left="1440"/>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 xml:space="preserve">d) Zapis lit. c stosuje się odpowiednio </w:t>
      </w:r>
      <w:r w:rsidR="00CC3AB8" w:rsidRPr="00532AB4">
        <w:rPr>
          <w:rFonts w:ascii="Times New Roman" w:eastAsia="Times New Roman" w:hAnsi="Times New Roman" w:cs="Times New Roman"/>
          <w:sz w:val="24"/>
          <w:szCs w:val="24"/>
          <w:lang w:eastAsia="pl-PL"/>
        </w:rPr>
        <w:t>do osoby działającej w imieniu W</w:t>
      </w:r>
      <w:r w:rsidRPr="00532AB4">
        <w:rPr>
          <w:rFonts w:ascii="Times New Roman" w:eastAsia="Times New Roman" w:hAnsi="Times New Roman" w:cs="Times New Roman"/>
          <w:sz w:val="24"/>
          <w:szCs w:val="24"/>
          <w:lang w:eastAsia="pl-PL"/>
        </w:rPr>
        <w:t xml:space="preserve">ykonawców wspólnie ubiegających się o udzielenie zamówienia publicznego. </w:t>
      </w:r>
    </w:p>
    <w:p w:rsidR="007811A5" w:rsidRPr="00532AB4" w:rsidRDefault="007811A5" w:rsidP="007811A5">
      <w:pPr>
        <w:spacing w:after="0" w:line="240" w:lineRule="auto"/>
        <w:ind w:left="1416"/>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 xml:space="preserve">e) Zapis lit. a-c stosuje się odpowiednio do osoby działającej w imieniu podmiotu udostępniającego zasoby na zasadach określonych w art. 118 ustawy </w:t>
      </w:r>
      <w:proofErr w:type="spellStart"/>
      <w:r w:rsidRPr="00532AB4">
        <w:rPr>
          <w:rFonts w:ascii="Times New Roman" w:eastAsia="Times New Roman" w:hAnsi="Times New Roman" w:cs="Times New Roman"/>
          <w:sz w:val="24"/>
          <w:szCs w:val="24"/>
          <w:lang w:eastAsia="pl-PL"/>
        </w:rPr>
        <w:t>Pzp</w:t>
      </w:r>
      <w:proofErr w:type="spellEnd"/>
      <w:r w:rsidRPr="00532AB4">
        <w:rPr>
          <w:rFonts w:ascii="Times New Roman" w:eastAsia="Times New Roman" w:hAnsi="Times New Roman" w:cs="Times New Roman"/>
          <w:sz w:val="24"/>
          <w:szCs w:val="24"/>
          <w:lang w:eastAsia="pl-PL"/>
        </w:rPr>
        <w:t xml:space="preserve"> lub podwykonawcy niebędącego podmiotem udostępniającym zasoby</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na takich zasadach. </w:t>
      </w:r>
    </w:p>
    <w:p w:rsidR="007811A5" w:rsidRPr="00532AB4" w:rsidRDefault="007811A5" w:rsidP="007811A5">
      <w:pPr>
        <w:spacing w:after="0" w:line="240" w:lineRule="auto"/>
        <w:ind w:left="1416"/>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f) Pełnomocnictwo sporządza się w postaci elektronicznej, w formatach danych określonych w przepisach wydanych na podstawie art. 18 ustawy z dnia</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17 lutego 2005 r. o informatyzacji działalności podmiotów realizujących zadania </w:t>
      </w:r>
      <w:r w:rsidRPr="00532AB4">
        <w:rPr>
          <w:rFonts w:ascii="Times New Roman" w:eastAsia="Times New Roman" w:hAnsi="Times New Roman" w:cs="Times New Roman"/>
          <w:sz w:val="24"/>
          <w:szCs w:val="24"/>
          <w:lang w:eastAsia="pl-PL"/>
        </w:rPr>
        <w:lastRenderedPageBreak/>
        <w:t xml:space="preserve">publiczne i winno zostać opatrzone kwalifikowanym podpisem elektronicznym, podpisem zaufanym lub podpisem osobistym. </w:t>
      </w:r>
    </w:p>
    <w:p w:rsidR="007811A5" w:rsidRPr="00532AB4" w:rsidRDefault="007811A5" w:rsidP="007811A5">
      <w:pPr>
        <w:spacing w:after="0" w:line="240" w:lineRule="auto"/>
        <w:ind w:left="1416"/>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 xml:space="preserve">g) Jeśli pełnomocnictwo zostało sporządzone jako dokument w postaci papierowej i opatrzone własnoręcznym podpisem, wykonawca winien przekazać cyfrowe odwzorowanie tego dokumentu opatrzone kwalifikowanym podpisem elektronicznym, podpisem zaufanym lub podpisem osobistym, poświadczającym zgodność cyfrowego odwzorowania z dokumentem </w:t>
      </w:r>
      <w:r w:rsidRPr="00532AB4">
        <w:rPr>
          <w:rFonts w:ascii="Times New Roman" w:eastAsia="Times New Roman" w:hAnsi="Times New Roman" w:cs="Times New Roman"/>
          <w:sz w:val="24"/>
          <w:szCs w:val="24"/>
          <w:lang w:eastAsia="pl-PL"/>
        </w:rPr>
        <w:br/>
        <w:t xml:space="preserve">w postaci papierowej – poświadczenia dokonuje mocodawca (odpowiednio wykonawca, wykonawca wspólnie ubiegający się o udzielenie zamówienia, podmiot udostępniający zasoby lub podwykonawca) lub notariusz. Szczegółowy zakres związany z potwierdzaniem umocowania do reprezentowania mocodawcy wskazany jest w rozporządzeniu Prezesa Rady </w:t>
      </w:r>
      <w:r w:rsidRPr="00532AB4">
        <w:rPr>
          <w:rFonts w:ascii="Times New Roman" w:eastAsia="Times New Roman" w:hAnsi="Times New Roman" w:cs="Times New Roman"/>
          <w:sz w:val="24"/>
          <w:szCs w:val="24"/>
          <w:lang w:eastAsia="pl-PL"/>
        </w:rPr>
        <w:br/>
        <w:t>Ministrów z dnia 30 grudnia 2020 r. w sprawie sposobu sporządzania</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i przekazywania informacji oraz wymagań technicznych dla dokumentów elektronicznych oraz środków komunikacji elektronicznej w postępowaniu</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o udzielenie zamówienia publicznego lub konkursie (Dz.U. z 2020 r. poz. 2452).</w:t>
      </w:r>
    </w:p>
    <w:p w:rsidR="007811A5" w:rsidRPr="00532AB4" w:rsidRDefault="007811A5" w:rsidP="007811A5">
      <w:pPr>
        <w:spacing w:after="0" w:line="240" w:lineRule="auto"/>
        <w:ind w:left="708"/>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11) Rozszerzenia</w:t>
      </w:r>
      <w:r w:rsidR="001D1BFC" w:rsidRPr="00532AB4">
        <w:rPr>
          <w:rFonts w:ascii="Times New Roman" w:eastAsia="Times New Roman" w:hAnsi="Times New Roman" w:cs="Times New Roman"/>
          <w:sz w:val="24"/>
          <w:szCs w:val="24"/>
          <w:lang w:eastAsia="pl-PL"/>
        </w:rPr>
        <w:t xml:space="preserve"> plików wykorzystywanych przez W</w:t>
      </w:r>
      <w:r w:rsidRPr="00532AB4">
        <w:rPr>
          <w:rFonts w:ascii="Times New Roman" w:eastAsia="Times New Roman" w:hAnsi="Times New Roman" w:cs="Times New Roman"/>
          <w:sz w:val="24"/>
          <w:szCs w:val="24"/>
          <w:lang w:eastAsia="pl-PL"/>
        </w:rPr>
        <w:t xml:space="preserve">ykonawców powinny być zgodne </w:t>
      </w:r>
      <w:r w:rsidRPr="00532AB4">
        <w:rPr>
          <w:rFonts w:ascii="Times New Roman" w:eastAsia="Times New Roman" w:hAnsi="Times New Roman" w:cs="Times New Roman"/>
          <w:sz w:val="24"/>
          <w:szCs w:val="24"/>
          <w:lang w:eastAsia="pl-PL"/>
        </w:rPr>
        <w:br/>
        <w:t>z Załącznikiem nr 2 do Rozporządzenia Rady Ministrów z dnia 12 kwietnia 2012 r.</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w sprawie Krajowych Ram Interoperacyjności, minimalnych wymagań dla rejestrów publicznych i wymiany informacji w postaci elektronicznej oraz minimalnych wymagań dla systemów teleinformatycznych (</w:t>
      </w:r>
      <w:proofErr w:type="spellStart"/>
      <w:r w:rsidRPr="00532AB4">
        <w:rPr>
          <w:rFonts w:ascii="Times New Roman" w:eastAsia="Times New Roman" w:hAnsi="Times New Roman" w:cs="Times New Roman"/>
          <w:sz w:val="24"/>
          <w:szCs w:val="24"/>
          <w:lang w:eastAsia="pl-PL"/>
        </w:rPr>
        <w:t>t.j</w:t>
      </w:r>
      <w:proofErr w:type="spellEnd"/>
      <w:r w:rsidRPr="00532AB4">
        <w:rPr>
          <w:rFonts w:ascii="Times New Roman" w:eastAsia="Times New Roman" w:hAnsi="Times New Roman" w:cs="Times New Roman"/>
          <w:sz w:val="24"/>
          <w:szCs w:val="24"/>
          <w:lang w:eastAsia="pl-PL"/>
        </w:rPr>
        <w:t xml:space="preserve">. Dz.U. z 2017 r. poz. 2247), zwanego dalej Rozporządzeniem KRI. </w:t>
      </w:r>
    </w:p>
    <w:p w:rsidR="007811A5" w:rsidRPr="00532AB4" w:rsidRDefault="007811A5" w:rsidP="007811A5">
      <w:pPr>
        <w:spacing w:after="0" w:line="240" w:lineRule="auto"/>
        <w:ind w:left="708"/>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12) Zamawiający rekomenduje wykorzystanie formatów danych: .pdf .</w:t>
      </w:r>
      <w:proofErr w:type="spellStart"/>
      <w:r w:rsidRPr="00532AB4">
        <w:rPr>
          <w:rFonts w:ascii="Times New Roman" w:eastAsia="Times New Roman" w:hAnsi="Times New Roman" w:cs="Times New Roman"/>
          <w:sz w:val="24"/>
          <w:szCs w:val="24"/>
          <w:lang w:eastAsia="pl-PL"/>
        </w:rPr>
        <w:t>odt</w:t>
      </w:r>
      <w:proofErr w:type="spellEnd"/>
      <w:r w:rsidRPr="00532AB4">
        <w:rPr>
          <w:rFonts w:ascii="Times New Roman" w:eastAsia="Times New Roman" w:hAnsi="Times New Roman" w:cs="Times New Roman"/>
          <w:sz w:val="24"/>
          <w:szCs w:val="24"/>
          <w:lang w:eastAsia="pl-PL"/>
        </w:rPr>
        <w:t xml:space="preserve"> .</w:t>
      </w:r>
      <w:proofErr w:type="spellStart"/>
      <w:r w:rsidRPr="00532AB4">
        <w:rPr>
          <w:rFonts w:ascii="Times New Roman" w:eastAsia="Times New Roman" w:hAnsi="Times New Roman" w:cs="Times New Roman"/>
          <w:sz w:val="24"/>
          <w:szCs w:val="24"/>
          <w:lang w:eastAsia="pl-PL"/>
        </w:rPr>
        <w:t>doc</w:t>
      </w:r>
      <w:proofErr w:type="spellEnd"/>
      <w:r w:rsidRPr="00532AB4">
        <w:rPr>
          <w:rFonts w:ascii="Times New Roman" w:eastAsia="Times New Roman" w:hAnsi="Times New Roman" w:cs="Times New Roman"/>
          <w:sz w:val="24"/>
          <w:szCs w:val="24"/>
          <w:lang w:eastAsia="pl-PL"/>
        </w:rPr>
        <w:t xml:space="preserve"> .</w:t>
      </w:r>
      <w:proofErr w:type="spellStart"/>
      <w:r w:rsidRPr="00532AB4">
        <w:rPr>
          <w:rFonts w:ascii="Times New Roman" w:eastAsia="Times New Roman" w:hAnsi="Times New Roman" w:cs="Times New Roman"/>
          <w:sz w:val="24"/>
          <w:szCs w:val="24"/>
          <w:lang w:eastAsia="pl-PL"/>
        </w:rPr>
        <w:t>docx</w:t>
      </w:r>
      <w:proofErr w:type="spellEnd"/>
      <w:r w:rsidRPr="00532AB4">
        <w:rPr>
          <w:rFonts w:ascii="Times New Roman" w:eastAsia="Times New Roman" w:hAnsi="Times New Roman" w:cs="Times New Roman"/>
          <w:sz w:val="24"/>
          <w:szCs w:val="24"/>
          <w:lang w:eastAsia="pl-PL"/>
        </w:rPr>
        <w:t xml:space="preserve"> .xls .</w:t>
      </w:r>
      <w:proofErr w:type="spellStart"/>
      <w:r w:rsidRPr="00532AB4">
        <w:rPr>
          <w:rFonts w:ascii="Times New Roman" w:eastAsia="Times New Roman" w:hAnsi="Times New Roman" w:cs="Times New Roman"/>
          <w:sz w:val="24"/>
          <w:szCs w:val="24"/>
          <w:lang w:eastAsia="pl-PL"/>
        </w:rPr>
        <w:t>xlsx</w:t>
      </w:r>
      <w:proofErr w:type="spellEnd"/>
      <w:r w:rsidRPr="00532AB4">
        <w:rPr>
          <w:rFonts w:ascii="Times New Roman" w:eastAsia="Times New Roman" w:hAnsi="Times New Roman" w:cs="Times New Roman"/>
          <w:sz w:val="24"/>
          <w:szCs w:val="24"/>
          <w:lang w:eastAsia="pl-PL"/>
        </w:rPr>
        <w:t xml:space="preserve"> .</w:t>
      </w:r>
      <w:proofErr w:type="spellStart"/>
      <w:r w:rsidRPr="00532AB4">
        <w:rPr>
          <w:rFonts w:ascii="Times New Roman" w:eastAsia="Times New Roman" w:hAnsi="Times New Roman" w:cs="Times New Roman"/>
          <w:sz w:val="24"/>
          <w:szCs w:val="24"/>
          <w:lang w:eastAsia="pl-PL"/>
        </w:rPr>
        <w:t>pptx</w:t>
      </w:r>
      <w:proofErr w:type="spellEnd"/>
      <w:r w:rsidRPr="00532AB4">
        <w:rPr>
          <w:rFonts w:ascii="Times New Roman" w:eastAsia="Times New Roman" w:hAnsi="Times New Roman" w:cs="Times New Roman"/>
          <w:sz w:val="24"/>
          <w:szCs w:val="24"/>
          <w:lang w:eastAsia="pl-PL"/>
        </w:rPr>
        <w:t xml:space="preserve"> ze szczególnym wskazaniem na .pdf </w:t>
      </w:r>
    </w:p>
    <w:p w:rsidR="007811A5" w:rsidRPr="00532AB4" w:rsidRDefault="007811A5" w:rsidP="007811A5">
      <w:pPr>
        <w:spacing w:after="0" w:line="240" w:lineRule="auto"/>
        <w:ind w:left="708"/>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 xml:space="preserve">13)W celu ewentualnej kompresji danych zamawiający rekomenduje wykorzystanie jednego z rozszerzeń: .zip lub .7Z </w:t>
      </w:r>
    </w:p>
    <w:p w:rsidR="007811A5" w:rsidRPr="00532AB4" w:rsidRDefault="007811A5" w:rsidP="007811A5">
      <w:pPr>
        <w:spacing w:after="0" w:line="240" w:lineRule="auto"/>
        <w:ind w:left="708"/>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14)Wśród rozszerzeń powszechnych, a niewystępujących w Rozporządzeniu KRI występują: .</w:t>
      </w:r>
      <w:proofErr w:type="spellStart"/>
      <w:r w:rsidRPr="00532AB4">
        <w:rPr>
          <w:rFonts w:ascii="Times New Roman" w:eastAsia="Times New Roman" w:hAnsi="Times New Roman" w:cs="Times New Roman"/>
          <w:sz w:val="24"/>
          <w:szCs w:val="24"/>
          <w:lang w:eastAsia="pl-PL"/>
        </w:rPr>
        <w:t>rar</w:t>
      </w:r>
      <w:proofErr w:type="spellEnd"/>
      <w:r w:rsidRPr="00532AB4">
        <w:rPr>
          <w:rFonts w:ascii="Times New Roman" w:eastAsia="Times New Roman" w:hAnsi="Times New Roman" w:cs="Times New Roman"/>
          <w:sz w:val="24"/>
          <w:szCs w:val="24"/>
          <w:lang w:eastAsia="pl-PL"/>
        </w:rPr>
        <w:t xml:space="preserve"> .gif .</w:t>
      </w:r>
      <w:proofErr w:type="spellStart"/>
      <w:r w:rsidRPr="00532AB4">
        <w:rPr>
          <w:rFonts w:ascii="Times New Roman" w:eastAsia="Times New Roman" w:hAnsi="Times New Roman" w:cs="Times New Roman"/>
          <w:sz w:val="24"/>
          <w:szCs w:val="24"/>
          <w:lang w:eastAsia="pl-PL"/>
        </w:rPr>
        <w:t>bmp</w:t>
      </w:r>
      <w:proofErr w:type="spellEnd"/>
      <w:r w:rsidRPr="00532AB4">
        <w:rPr>
          <w:rFonts w:ascii="Times New Roman" w:eastAsia="Times New Roman" w:hAnsi="Times New Roman" w:cs="Times New Roman"/>
          <w:sz w:val="24"/>
          <w:szCs w:val="24"/>
          <w:lang w:eastAsia="pl-PL"/>
        </w:rPr>
        <w:t xml:space="preserve"> .</w:t>
      </w:r>
      <w:proofErr w:type="spellStart"/>
      <w:r w:rsidRPr="00532AB4">
        <w:rPr>
          <w:rFonts w:ascii="Times New Roman" w:eastAsia="Times New Roman" w:hAnsi="Times New Roman" w:cs="Times New Roman"/>
          <w:sz w:val="24"/>
          <w:szCs w:val="24"/>
          <w:lang w:eastAsia="pl-PL"/>
        </w:rPr>
        <w:t>numbers</w:t>
      </w:r>
      <w:proofErr w:type="spellEnd"/>
      <w:r w:rsidRPr="00532AB4">
        <w:rPr>
          <w:rFonts w:ascii="Times New Roman" w:eastAsia="Times New Roman" w:hAnsi="Times New Roman" w:cs="Times New Roman"/>
          <w:sz w:val="24"/>
          <w:szCs w:val="24"/>
          <w:lang w:eastAsia="pl-PL"/>
        </w:rPr>
        <w:t xml:space="preserve"> .</w:t>
      </w:r>
      <w:proofErr w:type="spellStart"/>
      <w:r w:rsidRPr="00532AB4">
        <w:rPr>
          <w:rFonts w:ascii="Times New Roman" w:eastAsia="Times New Roman" w:hAnsi="Times New Roman" w:cs="Times New Roman"/>
          <w:sz w:val="24"/>
          <w:szCs w:val="24"/>
          <w:lang w:eastAsia="pl-PL"/>
        </w:rPr>
        <w:t>pages</w:t>
      </w:r>
      <w:proofErr w:type="spellEnd"/>
      <w:r w:rsidRPr="00532AB4">
        <w:rPr>
          <w:rFonts w:ascii="Times New Roman" w:eastAsia="Times New Roman" w:hAnsi="Times New Roman" w:cs="Times New Roman"/>
          <w:sz w:val="24"/>
          <w:szCs w:val="24"/>
          <w:lang w:eastAsia="pl-PL"/>
        </w:rPr>
        <w:t xml:space="preserve">. Dokumenty złożone w takich plikach zostaną uznane za złożone nieskutecznie. </w:t>
      </w:r>
    </w:p>
    <w:p w:rsidR="007811A5" w:rsidRPr="00532AB4" w:rsidRDefault="007811A5" w:rsidP="007811A5">
      <w:pPr>
        <w:spacing w:after="0" w:line="240" w:lineRule="auto"/>
        <w:ind w:left="708"/>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 xml:space="preserve">15)Jeżeli dokumenty elektroniczne, przekazywane przy użyciu środków komunikacji </w:t>
      </w:r>
      <w:r w:rsidRPr="00532AB4">
        <w:rPr>
          <w:rFonts w:ascii="Times New Roman" w:eastAsia="Times New Roman" w:hAnsi="Times New Roman" w:cs="Times New Roman"/>
          <w:sz w:val="24"/>
          <w:szCs w:val="24"/>
          <w:lang w:eastAsia="pl-PL"/>
        </w:rPr>
        <w:br/>
        <w:t>elektronicznej, zawierają informacje stanowiące tajemnicę przedsiębiorstwa</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w rozumieniu przepisów ustawy z dnia 16 kwietnia 1993 r. o zwalczaniu nieuczciwej konkurencji (</w:t>
      </w:r>
      <w:proofErr w:type="spellStart"/>
      <w:r w:rsidRPr="00532AB4">
        <w:rPr>
          <w:rFonts w:ascii="Times New Roman" w:eastAsia="Times New Roman" w:hAnsi="Times New Roman" w:cs="Times New Roman"/>
          <w:sz w:val="24"/>
          <w:szCs w:val="24"/>
          <w:lang w:eastAsia="pl-PL"/>
        </w:rPr>
        <w:t>t.j</w:t>
      </w:r>
      <w:proofErr w:type="spellEnd"/>
      <w:r w:rsidR="001D1BFC" w:rsidRPr="00532AB4">
        <w:rPr>
          <w:rFonts w:ascii="Times New Roman" w:eastAsia="Times New Roman" w:hAnsi="Times New Roman" w:cs="Times New Roman"/>
          <w:sz w:val="24"/>
          <w:szCs w:val="24"/>
          <w:lang w:eastAsia="pl-PL"/>
        </w:rPr>
        <w:t>. Dz. U. z 2020 r. poz. 1913), W</w:t>
      </w:r>
      <w:r w:rsidRPr="00532AB4">
        <w:rPr>
          <w:rFonts w:ascii="Times New Roman" w:eastAsia="Times New Roman" w:hAnsi="Times New Roman" w:cs="Times New Roman"/>
          <w:sz w:val="24"/>
          <w:szCs w:val="24"/>
          <w:lang w:eastAsia="pl-PL"/>
        </w:rPr>
        <w:t xml:space="preserve">ykonawca, w celu utrzymania </w:t>
      </w:r>
      <w:r w:rsidR="006C662E"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7811A5" w:rsidRPr="00532AB4" w:rsidRDefault="007811A5" w:rsidP="007811A5">
      <w:pPr>
        <w:spacing w:after="0" w:line="240" w:lineRule="auto"/>
        <w:ind w:left="708"/>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 xml:space="preserve">16)Wykonawca może przed upływem terminu do składania ofert wycofać ofertę za </w:t>
      </w:r>
      <w:r w:rsidRPr="00532AB4">
        <w:rPr>
          <w:rFonts w:ascii="Times New Roman" w:eastAsia="Times New Roman" w:hAnsi="Times New Roman" w:cs="Times New Roman"/>
          <w:sz w:val="24"/>
          <w:szCs w:val="24"/>
          <w:lang w:eastAsia="pl-PL"/>
        </w:rPr>
        <w:br/>
        <w:t xml:space="preserve">pośrednictwem „Formularza do złożenia, zmiany, wycofania oferty lub wniosku” dostępnego na </w:t>
      </w:r>
      <w:proofErr w:type="spellStart"/>
      <w:r w:rsidRPr="00532AB4">
        <w:rPr>
          <w:rFonts w:ascii="Times New Roman" w:eastAsia="Times New Roman" w:hAnsi="Times New Roman" w:cs="Times New Roman"/>
          <w:sz w:val="24"/>
          <w:szCs w:val="24"/>
          <w:lang w:eastAsia="pl-PL"/>
        </w:rPr>
        <w:t>ePUAP</w:t>
      </w:r>
      <w:proofErr w:type="spellEnd"/>
      <w:r w:rsidRPr="00532AB4">
        <w:rPr>
          <w:rFonts w:ascii="Times New Roman" w:eastAsia="Times New Roman" w:hAnsi="Times New Roman" w:cs="Times New Roman"/>
          <w:sz w:val="24"/>
          <w:szCs w:val="24"/>
          <w:lang w:eastAsia="pl-PL"/>
        </w:rPr>
        <w:t xml:space="preserve"> i udostępnionego również na </w:t>
      </w:r>
      <w:proofErr w:type="spellStart"/>
      <w:r w:rsidRPr="00532AB4">
        <w:rPr>
          <w:rFonts w:ascii="Times New Roman" w:eastAsia="Times New Roman" w:hAnsi="Times New Roman" w:cs="Times New Roman"/>
          <w:sz w:val="24"/>
          <w:szCs w:val="24"/>
          <w:lang w:eastAsia="pl-PL"/>
        </w:rPr>
        <w:t>miniPortalu</w:t>
      </w:r>
      <w:proofErr w:type="spellEnd"/>
      <w:r w:rsidRPr="00532AB4">
        <w:rPr>
          <w:rFonts w:ascii="Times New Roman" w:eastAsia="Times New Roman" w:hAnsi="Times New Roman" w:cs="Times New Roman"/>
          <w:sz w:val="24"/>
          <w:szCs w:val="24"/>
          <w:lang w:eastAsia="pl-PL"/>
        </w:rPr>
        <w:t xml:space="preserve">. Sposób wycofania oferty został opisany w „Instrukcji użytkownika” dostępnej na </w:t>
      </w:r>
      <w:proofErr w:type="spellStart"/>
      <w:r w:rsidRPr="00532AB4">
        <w:rPr>
          <w:rFonts w:ascii="Times New Roman" w:eastAsia="Times New Roman" w:hAnsi="Times New Roman" w:cs="Times New Roman"/>
          <w:sz w:val="24"/>
          <w:szCs w:val="24"/>
          <w:lang w:eastAsia="pl-PL"/>
        </w:rPr>
        <w:t>miniPortalu</w:t>
      </w:r>
      <w:proofErr w:type="spellEnd"/>
      <w:r w:rsidRPr="00532AB4">
        <w:rPr>
          <w:rFonts w:ascii="Times New Roman" w:eastAsia="Times New Roman" w:hAnsi="Times New Roman" w:cs="Times New Roman"/>
          <w:sz w:val="24"/>
          <w:szCs w:val="24"/>
          <w:lang w:eastAsia="pl-PL"/>
        </w:rPr>
        <w:t xml:space="preserve">. 17)Wykonawca po upływie terminu do składania ofert nie może skutecznie dokonać zmiany ani wycofać złożonej oferty. </w:t>
      </w:r>
    </w:p>
    <w:p w:rsidR="007B730A" w:rsidRPr="00532AB4" w:rsidRDefault="007811A5" w:rsidP="00070D65">
      <w:pPr>
        <w:spacing w:after="0" w:line="240" w:lineRule="auto"/>
        <w:ind w:left="708"/>
        <w:jc w:val="both"/>
        <w:rPr>
          <w:rFonts w:ascii="Times New Roman" w:eastAsia="Times New Roman" w:hAnsi="Times New Roman" w:cs="Times New Roman"/>
          <w:sz w:val="24"/>
          <w:szCs w:val="24"/>
          <w:lang w:eastAsia="pl-PL"/>
        </w:rPr>
      </w:pPr>
      <w:r w:rsidRPr="00532AB4">
        <w:rPr>
          <w:rFonts w:ascii="Times New Roman" w:eastAsia="Times New Roman" w:hAnsi="Times New Roman" w:cs="Times New Roman"/>
          <w:sz w:val="24"/>
          <w:szCs w:val="24"/>
          <w:lang w:eastAsia="pl-PL"/>
        </w:rPr>
        <w:t>18)Podmiotowe środki dowodowe, przedmiotowe środki dowodowe oraz inne dokumenty lub oświadczenia, sporządzone w języku obcym przekazuje się wraz</w:t>
      </w:r>
      <w:r w:rsidR="003C568D"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z tłumaczeniem na język polski. </w:t>
      </w:r>
    </w:p>
    <w:p w:rsidR="00B21C90" w:rsidRPr="00532AB4" w:rsidRDefault="00B21C90" w:rsidP="000C5C7A">
      <w:pPr>
        <w:pStyle w:val="Bezodstpw"/>
        <w:numPr>
          <w:ilvl w:val="0"/>
          <w:numId w:val="10"/>
        </w:numPr>
        <w:jc w:val="both"/>
        <w:rPr>
          <w:rFonts w:ascii="Times New Roman" w:hAnsi="Times New Roman" w:cs="Times New Roman"/>
          <w:b/>
          <w:sz w:val="24"/>
          <w:szCs w:val="24"/>
        </w:rPr>
      </w:pPr>
      <w:bookmarkStart w:id="33" w:name="_Ref71282232"/>
      <w:r w:rsidRPr="00532AB4">
        <w:rPr>
          <w:rFonts w:ascii="Times New Roman" w:hAnsi="Times New Roman" w:cs="Times New Roman"/>
          <w:b/>
          <w:sz w:val="24"/>
          <w:szCs w:val="24"/>
        </w:rPr>
        <w:t>Sposób oraz termin składania ofert.</w:t>
      </w:r>
      <w:bookmarkEnd w:id="33"/>
    </w:p>
    <w:p w:rsidR="00CB318A" w:rsidRPr="00532AB4" w:rsidRDefault="00CB318A" w:rsidP="000C5C7A">
      <w:pPr>
        <w:pStyle w:val="Bezodstpw"/>
        <w:numPr>
          <w:ilvl w:val="1"/>
          <w:numId w:val="10"/>
        </w:numPr>
        <w:jc w:val="both"/>
        <w:rPr>
          <w:rFonts w:ascii="Times New Roman" w:hAnsi="Times New Roman" w:cs="Times New Roman"/>
          <w:b/>
          <w:sz w:val="24"/>
          <w:szCs w:val="24"/>
          <w:u w:val="single"/>
        </w:rPr>
      </w:pPr>
      <w:r w:rsidRPr="00532AB4">
        <w:rPr>
          <w:rFonts w:ascii="Times New Roman" w:eastAsia="Times New Roman" w:hAnsi="Times New Roman" w:cs="Times New Roman"/>
          <w:sz w:val="24"/>
          <w:szCs w:val="24"/>
          <w:lang w:eastAsia="pl-PL"/>
        </w:rPr>
        <w:t xml:space="preserve">Wykonawca składa ofertę za pośrednictwem „Formularza do złożenia, zmiany, wycofania oferty lub wniosku” dostępnego na </w:t>
      </w:r>
      <w:proofErr w:type="spellStart"/>
      <w:r w:rsidRPr="00532AB4">
        <w:rPr>
          <w:rFonts w:ascii="Times New Roman" w:eastAsia="Times New Roman" w:hAnsi="Times New Roman" w:cs="Times New Roman"/>
          <w:sz w:val="24"/>
          <w:szCs w:val="24"/>
          <w:lang w:eastAsia="pl-PL"/>
        </w:rPr>
        <w:t>ePUAP</w:t>
      </w:r>
      <w:proofErr w:type="spellEnd"/>
      <w:r w:rsidRPr="00532AB4">
        <w:rPr>
          <w:rFonts w:ascii="Times New Roman" w:eastAsia="Times New Roman" w:hAnsi="Times New Roman" w:cs="Times New Roman"/>
          <w:sz w:val="24"/>
          <w:szCs w:val="24"/>
          <w:lang w:eastAsia="pl-PL"/>
        </w:rPr>
        <w:t xml:space="preserve"> i udostępnionego również na </w:t>
      </w:r>
      <w:proofErr w:type="spellStart"/>
      <w:r w:rsidRPr="00532AB4">
        <w:rPr>
          <w:rFonts w:ascii="Times New Roman" w:eastAsia="Times New Roman" w:hAnsi="Times New Roman" w:cs="Times New Roman"/>
          <w:sz w:val="24"/>
          <w:szCs w:val="24"/>
          <w:lang w:eastAsia="pl-PL"/>
        </w:rPr>
        <w:t>miniPortalu</w:t>
      </w:r>
      <w:proofErr w:type="spellEnd"/>
      <w:r w:rsidRPr="00532AB4">
        <w:rPr>
          <w:rFonts w:ascii="Times New Roman" w:eastAsia="Times New Roman" w:hAnsi="Times New Roman" w:cs="Times New Roman"/>
          <w:sz w:val="24"/>
          <w:szCs w:val="24"/>
          <w:lang w:eastAsia="pl-PL"/>
        </w:rPr>
        <w:t xml:space="preserve">. Funkcjonalność do </w:t>
      </w:r>
      <w:r w:rsidR="007524D1" w:rsidRPr="00532AB4">
        <w:rPr>
          <w:rFonts w:ascii="Times New Roman" w:eastAsia="Times New Roman" w:hAnsi="Times New Roman" w:cs="Times New Roman"/>
          <w:sz w:val="24"/>
          <w:szCs w:val="24"/>
          <w:lang w:eastAsia="pl-PL"/>
        </w:rPr>
        <w:t xml:space="preserve">zaszyfrowania oferty przez Wykonawcę jest </w:t>
      </w:r>
      <w:r w:rsidR="007524D1" w:rsidRPr="00532AB4">
        <w:rPr>
          <w:rFonts w:ascii="Times New Roman" w:eastAsia="Times New Roman" w:hAnsi="Times New Roman" w:cs="Times New Roman"/>
          <w:sz w:val="24"/>
          <w:szCs w:val="24"/>
          <w:lang w:eastAsia="pl-PL"/>
        </w:rPr>
        <w:lastRenderedPageBreak/>
        <w:t>dostępna dla W</w:t>
      </w:r>
      <w:r w:rsidRPr="00532AB4">
        <w:rPr>
          <w:rFonts w:ascii="Times New Roman" w:eastAsia="Times New Roman" w:hAnsi="Times New Roman" w:cs="Times New Roman"/>
          <w:sz w:val="24"/>
          <w:szCs w:val="24"/>
          <w:lang w:eastAsia="pl-PL"/>
        </w:rPr>
        <w:t xml:space="preserve">ykonawców na </w:t>
      </w:r>
      <w:proofErr w:type="spellStart"/>
      <w:r w:rsidRPr="00532AB4">
        <w:rPr>
          <w:rFonts w:ascii="Times New Roman" w:eastAsia="Times New Roman" w:hAnsi="Times New Roman" w:cs="Times New Roman"/>
          <w:sz w:val="24"/>
          <w:szCs w:val="24"/>
          <w:lang w:eastAsia="pl-PL"/>
        </w:rPr>
        <w:t>miniPortalu</w:t>
      </w:r>
      <w:proofErr w:type="spellEnd"/>
      <w:r w:rsidRPr="00532AB4">
        <w:rPr>
          <w:rFonts w:ascii="Times New Roman" w:eastAsia="Times New Roman" w:hAnsi="Times New Roman" w:cs="Times New Roman"/>
          <w:sz w:val="24"/>
          <w:szCs w:val="24"/>
          <w:lang w:eastAsia="pl-PL"/>
        </w:rPr>
        <w:t>, w szczegółach danego pos</w:t>
      </w:r>
      <w:r w:rsidR="007524D1" w:rsidRPr="00532AB4">
        <w:rPr>
          <w:rFonts w:ascii="Times New Roman" w:eastAsia="Times New Roman" w:hAnsi="Times New Roman" w:cs="Times New Roman"/>
          <w:sz w:val="24"/>
          <w:szCs w:val="24"/>
          <w:lang w:eastAsia="pl-PL"/>
        </w:rPr>
        <w:t>tępowania. W formularzu oferty W</w:t>
      </w:r>
      <w:r w:rsidRPr="00532AB4">
        <w:rPr>
          <w:rFonts w:ascii="Times New Roman" w:eastAsia="Times New Roman" w:hAnsi="Times New Roman" w:cs="Times New Roman"/>
          <w:sz w:val="24"/>
          <w:szCs w:val="24"/>
          <w:lang w:eastAsia="pl-PL"/>
        </w:rPr>
        <w:t xml:space="preserve">ykonawca zobowiązany jest podać adres skrzynki </w:t>
      </w:r>
      <w:proofErr w:type="spellStart"/>
      <w:r w:rsidRPr="00532AB4">
        <w:rPr>
          <w:rFonts w:ascii="Times New Roman" w:eastAsia="Times New Roman" w:hAnsi="Times New Roman" w:cs="Times New Roman"/>
          <w:sz w:val="24"/>
          <w:szCs w:val="24"/>
          <w:lang w:eastAsia="pl-PL"/>
        </w:rPr>
        <w:t>ePUAP</w:t>
      </w:r>
      <w:proofErr w:type="spellEnd"/>
      <w:r w:rsidRPr="00532AB4">
        <w:rPr>
          <w:rFonts w:ascii="Times New Roman" w:eastAsia="Times New Roman" w:hAnsi="Times New Roman" w:cs="Times New Roman"/>
          <w:sz w:val="24"/>
          <w:szCs w:val="24"/>
          <w:lang w:eastAsia="pl-PL"/>
        </w:rPr>
        <w:t>, na którym prowadzona będzie korespondencja związana</w:t>
      </w:r>
      <w:r w:rsidR="003C568D"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z postępowaniem. </w:t>
      </w:r>
    </w:p>
    <w:p w:rsidR="00CB318A" w:rsidRPr="00532AB4" w:rsidRDefault="00CB318A" w:rsidP="000C5C7A">
      <w:pPr>
        <w:pStyle w:val="Bezodstpw"/>
        <w:numPr>
          <w:ilvl w:val="1"/>
          <w:numId w:val="10"/>
        </w:numPr>
        <w:jc w:val="both"/>
        <w:rPr>
          <w:rFonts w:ascii="Times New Roman" w:hAnsi="Times New Roman" w:cs="Times New Roman"/>
          <w:b/>
          <w:sz w:val="24"/>
          <w:szCs w:val="24"/>
          <w:u w:val="single"/>
        </w:rPr>
      </w:pPr>
      <w:r w:rsidRPr="00532AB4">
        <w:rPr>
          <w:rFonts w:ascii="Times New Roman" w:eastAsia="Times New Roman" w:hAnsi="Times New Roman" w:cs="Times New Roman"/>
          <w:sz w:val="24"/>
          <w:szCs w:val="24"/>
          <w:lang w:eastAsia="pl-PL"/>
        </w:rPr>
        <w:t xml:space="preserve">Sposób złożenia oferty, w tym zaszyfrowania oferty opisany został w „Instrukcji użytkownika”, dostępnej na stronie: https://miniportal.uzp.gov.pl/ </w:t>
      </w:r>
    </w:p>
    <w:p w:rsidR="00CB318A" w:rsidRPr="00532AB4" w:rsidRDefault="00CB318A" w:rsidP="000C5C7A">
      <w:pPr>
        <w:pStyle w:val="Bezodstpw"/>
        <w:numPr>
          <w:ilvl w:val="1"/>
          <w:numId w:val="10"/>
        </w:numPr>
        <w:jc w:val="both"/>
        <w:rPr>
          <w:rFonts w:ascii="Times New Roman" w:hAnsi="Times New Roman" w:cs="Times New Roman"/>
          <w:b/>
          <w:sz w:val="24"/>
          <w:szCs w:val="24"/>
          <w:u w:val="single"/>
        </w:rPr>
      </w:pPr>
      <w:r w:rsidRPr="00532AB4">
        <w:rPr>
          <w:rFonts w:ascii="Times New Roman" w:eastAsia="Times New Roman" w:hAnsi="Times New Roman" w:cs="Times New Roman"/>
          <w:sz w:val="24"/>
          <w:szCs w:val="24"/>
          <w:lang w:eastAsia="pl-PL"/>
        </w:rPr>
        <w:t>Zamawiający wskazuje, że w cel</w:t>
      </w:r>
      <w:r w:rsidR="008C0850" w:rsidRPr="00532AB4">
        <w:rPr>
          <w:rFonts w:ascii="Times New Roman" w:eastAsia="Times New Roman" w:hAnsi="Times New Roman" w:cs="Times New Roman"/>
          <w:sz w:val="24"/>
          <w:szCs w:val="24"/>
          <w:lang w:eastAsia="pl-PL"/>
        </w:rPr>
        <w:t>u prawidłowego złożenia oferty W</w:t>
      </w:r>
      <w:r w:rsidRPr="00532AB4">
        <w:rPr>
          <w:rFonts w:ascii="Times New Roman" w:eastAsia="Times New Roman" w:hAnsi="Times New Roman" w:cs="Times New Roman"/>
          <w:sz w:val="24"/>
          <w:szCs w:val="24"/>
          <w:lang w:eastAsia="pl-PL"/>
        </w:rPr>
        <w:t xml:space="preserve">ykonawcy muszą się posługiwać 32 znakowym ID postępowania z </w:t>
      </w:r>
      <w:proofErr w:type="spellStart"/>
      <w:r w:rsidRPr="00532AB4">
        <w:rPr>
          <w:rFonts w:ascii="Times New Roman" w:eastAsia="Times New Roman" w:hAnsi="Times New Roman" w:cs="Times New Roman"/>
          <w:sz w:val="24"/>
          <w:szCs w:val="24"/>
          <w:lang w:eastAsia="pl-PL"/>
        </w:rPr>
        <w:t>miniPortalu</w:t>
      </w:r>
      <w:proofErr w:type="spellEnd"/>
      <w:r w:rsidRPr="00532AB4">
        <w:rPr>
          <w:rFonts w:ascii="Times New Roman" w:eastAsia="Times New Roman" w:hAnsi="Times New Roman" w:cs="Times New Roman"/>
          <w:sz w:val="24"/>
          <w:szCs w:val="24"/>
          <w:lang w:eastAsia="pl-PL"/>
        </w:rPr>
        <w:t xml:space="preserve">, który podany jest w załączniku nr 10 do SWZ. W sytuacji bowiem, w której wykonawca składając ofertę przez </w:t>
      </w:r>
      <w:proofErr w:type="spellStart"/>
      <w:r w:rsidRPr="00532AB4">
        <w:rPr>
          <w:rFonts w:ascii="Times New Roman" w:eastAsia="Times New Roman" w:hAnsi="Times New Roman" w:cs="Times New Roman"/>
          <w:sz w:val="24"/>
          <w:szCs w:val="24"/>
          <w:lang w:eastAsia="pl-PL"/>
        </w:rPr>
        <w:t>miniPortal</w:t>
      </w:r>
      <w:proofErr w:type="spellEnd"/>
      <w:r w:rsidRPr="00532AB4">
        <w:rPr>
          <w:rFonts w:ascii="Times New Roman" w:eastAsia="Times New Roman" w:hAnsi="Times New Roman" w:cs="Times New Roman"/>
          <w:sz w:val="24"/>
          <w:szCs w:val="24"/>
          <w:lang w:eastAsia="pl-PL"/>
        </w:rPr>
        <w:t xml:space="preserve">, nie wprowadzi w formularzu ID postępowania z </w:t>
      </w:r>
      <w:proofErr w:type="spellStart"/>
      <w:r w:rsidRPr="00532AB4">
        <w:rPr>
          <w:rFonts w:ascii="Times New Roman" w:eastAsia="Times New Roman" w:hAnsi="Times New Roman" w:cs="Times New Roman"/>
          <w:sz w:val="24"/>
          <w:szCs w:val="24"/>
          <w:lang w:eastAsia="pl-PL"/>
        </w:rPr>
        <w:t>miniPortalu</w:t>
      </w:r>
      <w:proofErr w:type="spellEnd"/>
      <w:r w:rsidRPr="00532AB4">
        <w:rPr>
          <w:rFonts w:ascii="Times New Roman" w:eastAsia="Times New Roman" w:hAnsi="Times New Roman" w:cs="Times New Roman"/>
          <w:sz w:val="24"/>
          <w:szCs w:val="24"/>
          <w:lang w:eastAsia="pl-PL"/>
        </w:rPr>
        <w:t>, a wprowadzi inny nr, np. ID z Platformy</w:t>
      </w:r>
      <w:r w:rsidR="003C568D"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e-Zamówienia (identyfikator ten nadawany jest przez Platformę e-Zamówienia </w:t>
      </w:r>
      <w:r w:rsidRPr="00532AB4">
        <w:rPr>
          <w:rFonts w:ascii="Times New Roman" w:eastAsia="Times New Roman" w:hAnsi="Times New Roman" w:cs="Times New Roman"/>
          <w:sz w:val="24"/>
          <w:szCs w:val="24"/>
          <w:lang w:eastAsia="pl-PL"/>
        </w:rPr>
        <w:br/>
        <w:t>i służy jedynie do działań prowadzonych na tej Platformie, rozpoczyna się</w:t>
      </w:r>
      <w:r w:rsidR="003C568D"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od liter OCDS... i ma 42 znaki), oferta taka nie będzie widoczna na liście złożonych ofert i nie będzie możliwości na jej odszyfrowanie. </w:t>
      </w:r>
    </w:p>
    <w:p w:rsidR="00CB318A" w:rsidRPr="00532AB4" w:rsidRDefault="00CB318A" w:rsidP="000C5C7A">
      <w:pPr>
        <w:pStyle w:val="Bezodstpw"/>
        <w:numPr>
          <w:ilvl w:val="1"/>
          <w:numId w:val="10"/>
        </w:numPr>
        <w:jc w:val="both"/>
        <w:rPr>
          <w:rFonts w:ascii="Times New Roman" w:hAnsi="Times New Roman" w:cs="Times New Roman"/>
          <w:b/>
          <w:sz w:val="24"/>
          <w:szCs w:val="24"/>
          <w:u w:val="single"/>
        </w:rPr>
      </w:pPr>
      <w:r w:rsidRPr="00532AB4">
        <w:rPr>
          <w:rFonts w:ascii="Times New Roman" w:eastAsia="Times New Roman" w:hAnsi="Times New Roman" w:cs="Times New Roman"/>
          <w:sz w:val="24"/>
          <w:szCs w:val="24"/>
          <w:lang w:eastAsia="pl-PL"/>
        </w:rPr>
        <w:t>Jeżeli dokumenty elektroniczne, przekazywane przy użyciu środków komunikacji elektronicznej, zawierają informacje stanowiące tajemnicę przedsiębiorstwa w rozumieniu przepisów ustawy z dnia 16 kwietnia 1993 r.</w:t>
      </w:r>
      <w:r w:rsidR="003C568D"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o zwalczaniu nieuczciwej konkurencji (j.</w:t>
      </w:r>
      <w:r w:rsidR="000F5352" w:rsidRPr="00532AB4">
        <w:rPr>
          <w:rFonts w:ascii="Times New Roman" w:eastAsia="Times New Roman" w:hAnsi="Times New Roman" w:cs="Times New Roman"/>
          <w:sz w:val="24"/>
          <w:szCs w:val="24"/>
          <w:lang w:eastAsia="pl-PL"/>
        </w:rPr>
        <w:t>t.</w:t>
      </w:r>
      <w:r w:rsidRPr="00532AB4">
        <w:rPr>
          <w:rFonts w:ascii="Times New Roman" w:eastAsia="Times New Roman" w:hAnsi="Times New Roman" w:cs="Times New Roman"/>
          <w:sz w:val="24"/>
          <w:szCs w:val="24"/>
          <w:lang w:eastAsia="pl-PL"/>
        </w:rPr>
        <w:t xml:space="preserve"> Dz. U. z 202</w:t>
      </w:r>
      <w:r w:rsidR="000F5352" w:rsidRPr="00532AB4">
        <w:rPr>
          <w:rFonts w:ascii="Times New Roman" w:eastAsia="Times New Roman" w:hAnsi="Times New Roman" w:cs="Times New Roman"/>
          <w:sz w:val="24"/>
          <w:szCs w:val="24"/>
          <w:lang w:eastAsia="pl-PL"/>
        </w:rPr>
        <w:t>2</w:t>
      </w:r>
      <w:r w:rsidRPr="00532AB4">
        <w:rPr>
          <w:rFonts w:ascii="Times New Roman" w:eastAsia="Times New Roman" w:hAnsi="Times New Roman" w:cs="Times New Roman"/>
          <w:sz w:val="24"/>
          <w:szCs w:val="24"/>
          <w:lang w:eastAsia="pl-PL"/>
        </w:rPr>
        <w:t xml:space="preserve"> r. poz. </w:t>
      </w:r>
      <w:r w:rsidR="000F5352" w:rsidRPr="00532AB4">
        <w:rPr>
          <w:rFonts w:ascii="Times New Roman" w:eastAsia="Times New Roman" w:hAnsi="Times New Roman" w:cs="Times New Roman"/>
          <w:sz w:val="24"/>
          <w:szCs w:val="24"/>
          <w:lang w:eastAsia="pl-PL"/>
        </w:rPr>
        <w:t xml:space="preserve">1233 z </w:t>
      </w:r>
      <w:proofErr w:type="spellStart"/>
      <w:r w:rsidR="000F5352" w:rsidRPr="00532AB4">
        <w:rPr>
          <w:rFonts w:ascii="Times New Roman" w:eastAsia="Times New Roman" w:hAnsi="Times New Roman" w:cs="Times New Roman"/>
          <w:sz w:val="24"/>
          <w:szCs w:val="24"/>
          <w:lang w:eastAsia="pl-PL"/>
        </w:rPr>
        <w:t>późn</w:t>
      </w:r>
      <w:proofErr w:type="spellEnd"/>
      <w:r w:rsidR="000F5352" w:rsidRPr="00532AB4">
        <w:rPr>
          <w:rFonts w:ascii="Times New Roman" w:eastAsia="Times New Roman" w:hAnsi="Times New Roman" w:cs="Times New Roman"/>
          <w:sz w:val="24"/>
          <w:szCs w:val="24"/>
          <w:lang w:eastAsia="pl-PL"/>
        </w:rPr>
        <w:t>. zm.</w:t>
      </w:r>
      <w:r w:rsidRPr="00532AB4">
        <w:rPr>
          <w:rFonts w:ascii="Times New Roman" w:eastAsia="Times New Roman" w:hAnsi="Times New Roman" w:cs="Times New Roman"/>
          <w:sz w:val="24"/>
          <w:szCs w:val="24"/>
          <w:lang w:eastAsia="pl-PL"/>
        </w:rPr>
        <w:t xml:space="preserve">), wykonawca, w celu utrzymania w poufności tych informacji, przekazuje je w wydzielonym i odpowiednio oznaczonym pliku, wraz z jednoczesnym zaznaczeniem polecenia „Załącznik stanowiący tajemnicę przedsiębiorstwa”, </w:t>
      </w:r>
      <w:r w:rsidR="000F5352"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a następnie wraz z plikami stanowiącymi jawną część należy ten plik zaszyfrować. </w:t>
      </w:r>
    </w:p>
    <w:p w:rsidR="00CB318A" w:rsidRPr="00532AB4" w:rsidRDefault="00CB318A" w:rsidP="000C5C7A">
      <w:pPr>
        <w:pStyle w:val="Bezodstpw"/>
        <w:numPr>
          <w:ilvl w:val="1"/>
          <w:numId w:val="10"/>
        </w:numPr>
        <w:jc w:val="both"/>
        <w:rPr>
          <w:rFonts w:ascii="Times New Roman" w:hAnsi="Times New Roman" w:cs="Times New Roman"/>
          <w:b/>
          <w:sz w:val="24"/>
          <w:szCs w:val="24"/>
          <w:u w:val="single"/>
        </w:rPr>
      </w:pPr>
      <w:r w:rsidRPr="00532AB4">
        <w:rPr>
          <w:rFonts w:ascii="Times New Roman" w:eastAsia="Times New Roman" w:hAnsi="Times New Roman" w:cs="Times New Roman"/>
          <w:sz w:val="24"/>
          <w:szCs w:val="24"/>
          <w:lang w:eastAsia="pl-PL"/>
        </w:rPr>
        <w:t>Do oferty należy dołączyć oświadczenie o niepodleganiu wykluczeniu, spełnianiu w</w:t>
      </w:r>
      <w:r w:rsidR="00E015DE" w:rsidRPr="00532AB4">
        <w:rPr>
          <w:rFonts w:ascii="Times New Roman" w:eastAsia="Times New Roman" w:hAnsi="Times New Roman" w:cs="Times New Roman"/>
          <w:sz w:val="24"/>
          <w:szCs w:val="24"/>
          <w:lang w:eastAsia="pl-PL"/>
        </w:rPr>
        <w:t>arunków udziału w postępowaniu (Załącznik Nr 4 do SWZ)</w:t>
      </w:r>
      <w:r w:rsidRPr="00532AB4">
        <w:rPr>
          <w:rFonts w:ascii="Times New Roman" w:eastAsia="Times New Roman" w:hAnsi="Times New Roman" w:cs="Times New Roman"/>
          <w:sz w:val="24"/>
          <w:szCs w:val="24"/>
          <w:lang w:eastAsia="pl-PL"/>
        </w:rPr>
        <w:t xml:space="preserve">, </w:t>
      </w:r>
      <w:r w:rsidR="003C568D"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w formie elektronicznej lub w postaci elektronicznej opatrzonej podpisem zaufanym lub podpisem osobistym, a następnie zaszyfrować wraz z plikami stanowiącymi ofertę. </w:t>
      </w:r>
    </w:p>
    <w:p w:rsidR="00CB318A" w:rsidRPr="00532AB4" w:rsidRDefault="00CB318A" w:rsidP="000C5C7A">
      <w:pPr>
        <w:pStyle w:val="Bezodstpw"/>
        <w:numPr>
          <w:ilvl w:val="1"/>
          <w:numId w:val="10"/>
        </w:numPr>
        <w:jc w:val="both"/>
        <w:rPr>
          <w:rFonts w:ascii="Times New Roman" w:hAnsi="Times New Roman" w:cs="Times New Roman"/>
          <w:b/>
          <w:sz w:val="24"/>
          <w:szCs w:val="24"/>
          <w:u w:val="single"/>
        </w:rPr>
      </w:pPr>
      <w:r w:rsidRPr="00532AB4">
        <w:rPr>
          <w:rFonts w:ascii="Times New Roman" w:eastAsia="Times New Roman" w:hAnsi="Times New Roman" w:cs="Times New Roman"/>
          <w:sz w:val="24"/>
          <w:szCs w:val="24"/>
          <w:lang w:eastAsia="pl-PL"/>
        </w:rPr>
        <w:t xml:space="preserve">Oferta może być złożona tylko do upływu terminu składania ofert. </w:t>
      </w:r>
    </w:p>
    <w:p w:rsidR="00CB318A" w:rsidRPr="00532AB4" w:rsidRDefault="00CB318A" w:rsidP="000C5C7A">
      <w:pPr>
        <w:pStyle w:val="Bezodstpw"/>
        <w:numPr>
          <w:ilvl w:val="1"/>
          <w:numId w:val="10"/>
        </w:numPr>
        <w:jc w:val="both"/>
        <w:rPr>
          <w:rFonts w:ascii="Times New Roman" w:hAnsi="Times New Roman" w:cs="Times New Roman"/>
          <w:b/>
          <w:sz w:val="24"/>
          <w:szCs w:val="24"/>
          <w:u w:val="single"/>
        </w:rPr>
      </w:pPr>
      <w:r w:rsidRPr="00532AB4">
        <w:rPr>
          <w:rFonts w:ascii="Times New Roman" w:eastAsia="Times New Roman" w:hAnsi="Times New Roman" w:cs="Times New Roman"/>
          <w:sz w:val="24"/>
          <w:szCs w:val="24"/>
          <w:lang w:eastAsia="pl-PL"/>
        </w:rPr>
        <w:t>Wykonawca może przed upływem terminu do składania ofert wycofać ofertę</w:t>
      </w:r>
      <w:r w:rsidR="003C568D"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za pośrednictwem „Formularza do złożenia, zmiany, wycofania oferty</w:t>
      </w:r>
      <w:r w:rsidR="003C568D" w:rsidRPr="00532AB4">
        <w:rPr>
          <w:rFonts w:ascii="Times New Roman" w:eastAsia="Times New Roman" w:hAnsi="Times New Roman" w:cs="Times New Roman"/>
          <w:sz w:val="24"/>
          <w:szCs w:val="24"/>
          <w:lang w:eastAsia="pl-PL"/>
        </w:rPr>
        <w:t xml:space="preserve">                        </w:t>
      </w:r>
      <w:r w:rsidRPr="00532AB4">
        <w:rPr>
          <w:rFonts w:ascii="Times New Roman" w:eastAsia="Times New Roman" w:hAnsi="Times New Roman" w:cs="Times New Roman"/>
          <w:sz w:val="24"/>
          <w:szCs w:val="24"/>
          <w:lang w:eastAsia="pl-PL"/>
        </w:rPr>
        <w:t xml:space="preserve"> lub wniosku” dostępnego na </w:t>
      </w:r>
      <w:proofErr w:type="spellStart"/>
      <w:r w:rsidRPr="00532AB4">
        <w:rPr>
          <w:rFonts w:ascii="Times New Roman" w:eastAsia="Times New Roman" w:hAnsi="Times New Roman" w:cs="Times New Roman"/>
          <w:sz w:val="24"/>
          <w:szCs w:val="24"/>
          <w:lang w:eastAsia="pl-PL"/>
        </w:rPr>
        <w:t>ePUAP</w:t>
      </w:r>
      <w:proofErr w:type="spellEnd"/>
      <w:r w:rsidRPr="00532AB4">
        <w:rPr>
          <w:rFonts w:ascii="Times New Roman" w:eastAsia="Times New Roman" w:hAnsi="Times New Roman" w:cs="Times New Roman"/>
          <w:sz w:val="24"/>
          <w:szCs w:val="24"/>
          <w:lang w:eastAsia="pl-PL"/>
        </w:rPr>
        <w:t xml:space="preserve"> i udostępnionego również na </w:t>
      </w:r>
      <w:proofErr w:type="spellStart"/>
      <w:r w:rsidRPr="00532AB4">
        <w:rPr>
          <w:rFonts w:ascii="Times New Roman" w:eastAsia="Times New Roman" w:hAnsi="Times New Roman" w:cs="Times New Roman"/>
          <w:sz w:val="24"/>
          <w:szCs w:val="24"/>
          <w:lang w:eastAsia="pl-PL"/>
        </w:rPr>
        <w:t>miniPortalu</w:t>
      </w:r>
      <w:proofErr w:type="spellEnd"/>
      <w:r w:rsidRPr="00532AB4">
        <w:rPr>
          <w:rFonts w:ascii="Times New Roman" w:eastAsia="Times New Roman" w:hAnsi="Times New Roman" w:cs="Times New Roman"/>
          <w:sz w:val="24"/>
          <w:szCs w:val="24"/>
          <w:lang w:eastAsia="pl-PL"/>
        </w:rPr>
        <w:t xml:space="preserve">. Sposób wycofania oferty został opisany w „Instrukcji użytkownika” dostępnej na </w:t>
      </w:r>
      <w:proofErr w:type="spellStart"/>
      <w:r w:rsidRPr="00532AB4">
        <w:rPr>
          <w:rFonts w:ascii="Times New Roman" w:eastAsia="Times New Roman" w:hAnsi="Times New Roman" w:cs="Times New Roman"/>
          <w:sz w:val="24"/>
          <w:szCs w:val="24"/>
          <w:lang w:eastAsia="pl-PL"/>
        </w:rPr>
        <w:t>miniPortalu</w:t>
      </w:r>
      <w:proofErr w:type="spellEnd"/>
      <w:r w:rsidRPr="00532AB4">
        <w:rPr>
          <w:rFonts w:ascii="Times New Roman" w:eastAsia="Times New Roman" w:hAnsi="Times New Roman" w:cs="Times New Roman"/>
          <w:sz w:val="24"/>
          <w:szCs w:val="24"/>
          <w:lang w:eastAsia="pl-PL"/>
        </w:rPr>
        <w:t xml:space="preserve">. </w:t>
      </w:r>
    </w:p>
    <w:p w:rsidR="00CB318A" w:rsidRPr="00532AB4" w:rsidRDefault="00CB318A" w:rsidP="000C5C7A">
      <w:pPr>
        <w:pStyle w:val="Bezodstpw"/>
        <w:numPr>
          <w:ilvl w:val="1"/>
          <w:numId w:val="10"/>
        </w:numPr>
        <w:jc w:val="both"/>
        <w:rPr>
          <w:rFonts w:ascii="Times New Roman" w:hAnsi="Times New Roman" w:cs="Times New Roman"/>
          <w:b/>
          <w:sz w:val="24"/>
          <w:szCs w:val="24"/>
          <w:u w:val="single"/>
        </w:rPr>
      </w:pPr>
      <w:r w:rsidRPr="00532AB4">
        <w:rPr>
          <w:rFonts w:ascii="Times New Roman" w:eastAsia="Times New Roman" w:hAnsi="Times New Roman" w:cs="Times New Roman"/>
          <w:sz w:val="24"/>
          <w:szCs w:val="24"/>
          <w:lang w:eastAsia="pl-PL"/>
        </w:rPr>
        <w:t xml:space="preserve">Wykonawca po upływie terminu do składania ofert nie może skutecznie dokonać zmiany ani wycofać złożonej oferty. </w:t>
      </w:r>
    </w:p>
    <w:p w:rsidR="00B21C90" w:rsidRPr="00532AB4" w:rsidRDefault="003D2912"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Termin składania ofert 1</w:t>
      </w:r>
      <w:r w:rsidR="002E0892" w:rsidRPr="00532AB4">
        <w:rPr>
          <w:rFonts w:ascii="Times New Roman" w:hAnsi="Times New Roman" w:cs="Times New Roman"/>
          <w:sz w:val="24"/>
          <w:szCs w:val="24"/>
        </w:rPr>
        <w:t>4</w:t>
      </w:r>
      <w:r w:rsidR="00070D65" w:rsidRPr="00532AB4">
        <w:rPr>
          <w:rFonts w:ascii="Times New Roman" w:hAnsi="Times New Roman" w:cs="Times New Roman"/>
          <w:sz w:val="24"/>
          <w:szCs w:val="24"/>
        </w:rPr>
        <w:t>.12</w:t>
      </w:r>
      <w:r w:rsidR="00B21C90" w:rsidRPr="00532AB4">
        <w:rPr>
          <w:rFonts w:ascii="Times New Roman" w:hAnsi="Times New Roman" w:cs="Times New Roman"/>
          <w:sz w:val="24"/>
          <w:szCs w:val="24"/>
        </w:rPr>
        <w:t>.202</w:t>
      </w:r>
      <w:r w:rsidR="002E0892" w:rsidRPr="00532AB4">
        <w:rPr>
          <w:rFonts w:ascii="Times New Roman" w:hAnsi="Times New Roman" w:cs="Times New Roman"/>
          <w:sz w:val="24"/>
          <w:szCs w:val="24"/>
        </w:rPr>
        <w:t>2</w:t>
      </w:r>
      <w:r w:rsidR="00B21C90" w:rsidRPr="00532AB4">
        <w:rPr>
          <w:rFonts w:ascii="Times New Roman" w:hAnsi="Times New Roman" w:cs="Times New Roman"/>
          <w:sz w:val="24"/>
          <w:szCs w:val="24"/>
        </w:rPr>
        <w:t xml:space="preserve"> r. godz.</w:t>
      </w:r>
      <w:r w:rsidR="00070D65" w:rsidRPr="00532AB4">
        <w:rPr>
          <w:rFonts w:ascii="Times New Roman" w:hAnsi="Times New Roman" w:cs="Times New Roman"/>
          <w:sz w:val="24"/>
          <w:szCs w:val="24"/>
        </w:rPr>
        <w:t xml:space="preserve"> 9.00</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Jeżeli oferta zostanie </w:t>
      </w:r>
      <w:r w:rsidR="00EC4B46" w:rsidRPr="00532AB4">
        <w:rPr>
          <w:rFonts w:ascii="Times New Roman" w:hAnsi="Times New Roman" w:cs="Times New Roman"/>
          <w:sz w:val="24"/>
          <w:szCs w:val="24"/>
        </w:rPr>
        <w:t xml:space="preserve">przygotowana i </w:t>
      </w:r>
      <w:r w:rsidRPr="00532AB4">
        <w:rPr>
          <w:rFonts w:ascii="Times New Roman" w:hAnsi="Times New Roman" w:cs="Times New Roman"/>
          <w:sz w:val="24"/>
          <w:szCs w:val="24"/>
        </w:rPr>
        <w:t>złożona w sposób in</w:t>
      </w:r>
      <w:r w:rsidR="00EC4B46" w:rsidRPr="00532AB4">
        <w:rPr>
          <w:rFonts w:ascii="Times New Roman" w:hAnsi="Times New Roman" w:cs="Times New Roman"/>
          <w:sz w:val="24"/>
          <w:szCs w:val="24"/>
        </w:rPr>
        <w:t xml:space="preserve">ny niż opisany </w:t>
      </w:r>
      <w:r w:rsidR="003C568D" w:rsidRPr="00532AB4">
        <w:rPr>
          <w:rFonts w:ascii="Times New Roman" w:hAnsi="Times New Roman" w:cs="Times New Roman"/>
          <w:sz w:val="24"/>
          <w:szCs w:val="24"/>
        </w:rPr>
        <w:t xml:space="preserve">                       </w:t>
      </w:r>
      <w:r w:rsidR="00EC4B46" w:rsidRPr="00532AB4">
        <w:rPr>
          <w:rFonts w:ascii="Times New Roman" w:hAnsi="Times New Roman" w:cs="Times New Roman"/>
          <w:sz w:val="24"/>
          <w:szCs w:val="24"/>
        </w:rPr>
        <w:t xml:space="preserve">w rozdziale 28, </w:t>
      </w:r>
      <w:r w:rsidRPr="00532AB4">
        <w:rPr>
          <w:rFonts w:ascii="Times New Roman" w:hAnsi="Times New Roman" w:cs="Times New Roman"/>
          <w:sz w:val="24"/>
          <w:szCs w:val="24"/>
        </w:rPr>
        <w:t xml:space="preserve">32 </w:t>
      </w:r>
      <w:r w:rsidR="00EC4B46" w:rsidRPr="00532AB4">
        <w:rPr>
          <w:rFonts w:ascii="Times New Roman" w:hAnsi="Times New Roman" w:cs="Times New Roman"/>
          <w:sz w:val="24"/>
          <w:szCs w:val="24"/>
        </w:rPr>
        <w:t xml:space="preserve">i 33 </w:t>
      </w:r>
      <w:r w:rsidRPr="00532AB4">
        <w:rPr>
          <w:rFonts w:ascii="Times New Roman" w:hAnsi="Times New Roman" w:cs="Times New Roman"/>
          <w:sz w:val="24"/>
          <w:szCs w:val="24"/>
        </w:rPr>
        <w:t xml:space="preserve">zostanie odrzucona na podstawie art. 226 ust. 1 pkt 6 ustawy PZP, za nieprawidłowe jej skierowanie czy przedwczesne </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lub przypadkowe otwarcie Zamawiający nie bierze odpowiedzialności.</w:t>
      </w:r>
    </w:p>
    <w:p w:rsidR="007524D1" w:rsidRPr="00532AB4" w:rsidRDefault="00B21C90" w:rsidP="004D7F68">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Oferta złożona po terminie zostanie zwrócona do nadawcy. Za termin złożenia oferty uznaje się faktyczny termin wpływu do Zamawiającego, potwierdzony przez system elektroniczny.</w:t>
      </w:r>
    </w:p>
    <w:p w:rsidR="00B21C90" w:rsidRPr="00532AB4" w:rsidRDefault="00B21C90" w:rsidP="000C5C7A">
      <w:pPr>
        <w:pStyle w:val="Bezodstpw"/>
        <w:numPr>
          <w:ilvl w:val="0"/>
          <w:numId w:val="10"/>
        </w:numPr>
        <w:jc w:val="both"/>
        <w:rPr>
          <w:rFonts w:ascii="Times New Roman" w:hAnsi="Times New Roman" w:cs="Times New Roman"/>
          <w:b/>
          <w:sz w:val="24"/>
          <w:szCs w:val="24"/>
        </w:rPr>
      </w:pPr>
      <w:bookmarkStart w:id="34" w:name="_Ref71282245"/>
      <w:r w:rsidRPr="00532AB4">
        <w:rPr>
          <w:rFonts w:ascii="Times New Roman" w:hAnsi="Times New Roman" w:cs="Times New Roman"/>
          <w:b/>
          <w:sz w:val="24"/>
          <w:szCs w:val="24"/>
        </w:rPr>
        <w:t>Termin otwarcia ofert.</w:t>
      </w:r>
      <w:bookmarkEnd w:id="34"/>
    </w:p>
    <w:p w:rsidR="00B21C90" w:rsidRPr="00532AB4" w:rsidRDefault="00B21C90" w:rsidP="00B21C90">
      <w:pPr>
        <w:pStyle w:val="Bezodstpw"/>
        <w:ind w:left="720"/>
        <w:jc w:val="both"/>
        <w:rPr>
          <w:rFonts w:ascii="Times New Roman" w:hAnsi="Times New Roman" w:cs="Times New Roman"/>
          <w:sz w:val="24"/>
          <w:szCs w:val="24"/>
        </w:rPr>
      </w:pPr>
      <w:r w:rsidRPr="00532AB4">
        <w:rPr>
          <w:rFonts w:ascii="Times New Roman" w:hAnsi="Times New Roman" w:cs="Times New Roman"/>
          <w:sz w:val="24"/>
          <w:szCs w:val="24"/>
        </w:rPr>
        <w:t>Termi</w:t>
      </w:r>
      <w:r w:rsidR="00070D65" w:rsidRPr="00532AB4">
        <w:rPr>
          <w:rFonts w:ascii="Times New Roman" w:hAnsi="Times New Roman" w:cs="Times New Roman"/>
          <w:sz w:val="24"/>
          <w:szCs w:val="24"/>
        </w:rPr>
        <w:t>n</w:t>
      </w:r>
      <w:r w:rsidR="00DE426A" w:rsidRPr="00532AB4">
        <w:rPr>
          <w:rFonts w:ascii="Times New Roman" w:hAnsi="Times New Roman" w:cs="Times New Roman"/>
          <w:sz w:val="24"/>
          <w:szCs w:val="24"/>
        </w:rPr>
        <w:t xml:space="preserve"> otwarcia ofert ustala się na 1</w:t>
      </w:r>
      <w:r w:rsidR="002E0892" w:rsidRPr="00532AB4">
        <w:rPr>
          <w:rFonts w:ascii="Times New Roman" w:hAnsi="Times New Roman" w:cs="Times New Roman"/>
          <w:sz w:val="24"/>
          <w:szCs w:val="24"/>
        </w:rPr>
        <w:t>4</w:t>
      </w:r>
      <w:r w:rsidRPr="00532AB4">
        <w:rPr>
          <w:rFonts w:ascii="Times New Roman" w:hAnsi="Times New Roman" w:cs="Times New Roman"/>
          <w:sz w:val="24"/>
          <w:szCs w:val="24"/>
        </w:rPr>
        <w:t>.</w:t>
      </w:r>
      <w:r w:rsidR="00070D65" w:rsidRPr="00532AB4">
        <w:rPr>
          <w:rFonts w:ascii="Times New Roman" w:hAnsi="Times New Roman" w:cs="Times New Roman"/>
          <w:sz w:val="24"/>
          <w:szCs w:val="24"/>
        </w:rPr>
        <w:t>12.202</w:t>
      </w:r>
      <w:r w:rsidR="002E0892" w:rsidRPr="00532AB4">
        <w:rPr>
          <w:rFonts w:ascii="Times New Roman" w:hAnsi="Times New Roman" w:cs="Times New Roman"/>
          <w:sz w:val="24"/>
          <w:szCs w:val="24"/>
        </w:rPr>
        <w:t>2</w:t>
      </w:r>
      <w:r w:rsidR="00070D65" w:rsidRPr="00532AB4">
        <w:rPr>
          <w:rFonts w:ascii="Times New Roman" w:hAnsi="Times New Roman" w:cs="Times New Roman"/>
          <w:sz w:val="24"/>
          <w:szCs w:val="24"/>
        </w:rPr>
        <w:t xml:space="preserve"> r. godz. 9.30</w:t>
      </w:r>
      <w:r w:rsidRPr="00532AB4">
        <w:rPr>
          <w:rFonts w:ascii="Times New Roman" w:hAnsi="Times New Roman" w:cs="Times New Roman"/>
          <w:sz w:val="24"/>
          <w:szCs w:val="24"/>
        </w:rPr>
        <w:t>.</w:t>
      </w:r>
    </w:p>
    <w:p w:rsidR="002E0892" w:rsidRPr="00532AB4" w:rsidRDefault="002E0892" w:rsidP="00B21C90">
      <w:pPr>
        <w:pStyle w:val="Bezodstpw"/>
        <w:ind w:left="720"/>
        <w:jc w:val="both"/>
        <w:rPr>
          <w:rFonts w:ascii="Times New Roman" w:hAnsi="Times New Roman" w:cs="Times New Roman"/>
          <w:sz w:val="24"/>
          <w:szCs w:val="24"/>
        </w:rPr>
      </w:pPr>
    </w:p>
    <w:p w:rsidR="002E0892" w:rsidRPr="00532AB4" w:rsidRDefault="002E0892" w:rsidP="00B21C90">
      <w:pPr>
        <w:pStyle w:val="Bezodstpw"/>
        <w:ind w:left="720"/>
        <w:jc w:val="both"/>
        <w:rPr>
          <w:rFonts w:ascii="Times New Roman" w:hAnsi="Times New Roman" w:cs="Times New Roman"/>
          <w:sz w:val="24"/>
          <w:szCs w:val="24"/>
        </w:rPr>
      </w:pPr>
    </w:p>
    <w:p w:rsidR="002E0892" w:rsidRPr="00532AB4" w:rsidRDefault="002E0892" w:rsidP="00B21C90">
      <w:pPr>
        <w:pStyle w:val="Bezodstpw"/>
        <w:ind w:left="720"/>
        <w:jc w:val="both"/>
        <w:rPr>
          <w:rFonts w:ascii="Times New Roman" w:hAnsi="Times New Roman" w:cs="Times New Roman"/>
          <w:b/>
          <w:sz w:val="24"/>
          <w:szCs w:val="24"/>
        </w:rPr>
      </w:pPr>
    </w:p>
    <w:p w:rsidR="00B21C90" w:rsidRPr="00532AB4" w:rsidRDefault="00B21C90" w:rsidP="000C5C7A">
      <w:pPr>
        <w:pStyle w:val="Bezodstpw"/>
        <w:numPr>
          <w:ilvl w:val="0"/>
          <w:numId w:val="10"/>
        </w:numPr>
        <w:jc w:val="both"/>
        <w:rPr>
          <w:rFonts w:ascii="Times New Roman" w:hAnsi="Times New Roman" w:cs="Times New Roman"/>
          <w:b/>
          <w:sz w:val="24"/>
          <w:szCs w:val="24"/>
        </w:rPr>
      </w:pPr>
      <w:bookmarkStart w:id="35" w:name="_Ref71282255"/>
      <w:r w:rsidRPr="00532AB4">
        <w:rPr>
          <w:rFonts w:ascii="Times New Roman" w:hAnsi="Times New Roman" w:cs="Times New Roman"/>
          <w:b/>
          <w:sz w:val="24"/>
          <w:szCs w:val="24"/>
        </w:rPr>
        <w:lastRenderedPageBreak/>
        <w:t>Podstawy wykluczenia, o których mowa w art. 108 ust. 1.</w:t>
      </w:r>
      <w:bookmarkEnd w:id="35"/>
    </w:p>
    <w:p w:rsidR="00B21C90" w:rsidRPr="00532AB4" w:rsidRDefault="00B21C90" w:rsidP="00C52CAC">
      <w:pPr>
        <w:pStyle w:val="Bezodstpw"/>
        <w:ind w:left="708"/>
        <w:jc w:val="both"/>
        <w:rPr>
          <w:rFonts w:ascii="Times New Roman" w:hAnsi="Times New Roman" w:cs="Times New Roman"/>
          <w:sz w:val="24"/>
          <w:szCs w:val="24"/>
        </w:rPr>
      </w:pPr>
      <w:r w:rsidRPr="00532AB4">
        <w:rPr>
          <w:rFonts w:ascii="Times New Roman" w:hAnsi="Times New Roman" w:cs="Times New Roman"/>
          <w:sz w:val="24"/>
          <w:szCs w:val="24"/>
        </w:rPr>
        <w:t>Z udziału w po</w:t>
      </w:r>
      <w:r w:rsidR="002A35FD" w:rsidRPr="00532AB4">
        <w:rPr>
          <w:rFonts w:ascii="Times New Roman" w:hAnsi="Times New Roman" w:cs="Times New Roman"/>
          <w:sz w:val="24"/>
          <w:szCs w:val="24"/>
        </w:rPr>
        <w:t>stępowaniu zostanie wykluczony W</w:t>
      </w:r>
      <w:r w:rsidRPr="00532AB4">
        <w:rPr>
          <w:rFonts w:ascii="Times New Roman" w:hAnsi="Times New Roman" w:cs="Times New Roman"/>
          <w:sz w:val="24"/>
          <w:szCs w:val="24"/>
        </w:rPr>
        <w:t xml:space="preserve">ykonawca w stosunku do którego zachodzi którakolwiek z okoliczności wskazana w art. 108 ust. 1 ustawy PZP, </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w związku z czym należy przedstawić:</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Oświadczenie o spełnieniu przez Wykonawcę warunków udziału w postępowaniu i braku podstaw wykluczenia, o których mowa w art. 108 ustawy PZP, w szczególności oświadczenia Wykonawcy o braku wydania wobec niego prawomocnego wyroku sądu lub ostatecznej decyzji administracyjnej o zaleganiu z uiszczeniem podatków, opłat lub składek </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 xml:space="preserve">na ubezpieczenie społeczne lub zdrowotne, chyba że Wykonawca odpowiednio przed upływem terminu do składania wniosków o dopuszczenie do udziału </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 xml:space="preserve">w postępowaniu albo przed upływem składania ofert dokonał płatności należnych podatków, opłat lub składek na ubezpieczenie społeczne </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lub zdrowotne wraz z odsetkami lub grzywnami lub zawarł wiążące porozumienie w sprawie spłat tych należności (art. 108 ust. 1 pkt 3</w:t>
      </w:r>
      <w:r w:rsidR="00266DC0" w:rsidRPr="00532AB4">
        <w:rPr>
          <w:rFonts w:ascii="Times New Roman" w:hAnsi="Times New Roman" w:cs="Times New Roman"/>
          <w:sz w:val="24"/>
          <w:szCs w:val="24"/>
        </w:rPr>
        <w:t xml:space="preserve"> ustawy PZP)[wzór załącznik nr 4</w:t>
      </w:r>
      <w:r w:rsidRPr="00532AB4">
        <w:rPr>
          <w:rFonts w:ascii="Times New Roman" w:hAnsi="Times New Roman" w:cs="Times New Roman"/>
          <w:sz w:val="24"/>
          <w:szCs w:val="24"/>
        </w:rPr>
        <w:t xml:space="preserve"> do SWZ],</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Formula</w:t>
      </w:r>
      <w:r w:rsidR="002A35FD" w:rsidRPr="00532AB4">
        <w:rPr>
          <w:rFonts w:ascii="Times New Roman" w:hAnsi="Times New Roman" w:cs="Times New Roman"/>
          <w:sz w:val="24"/>
          <w:szCs w:val="24"/>
        </w:rPr>
        <w:t>rz ofertowy (wzór załącznik nr 2</w:t>
      </w:r>
      <w:r w:rsidRPr="00532AB4">
        <w:rPr>
          <w:rFonts w:ascii="Times New Roman" w:hAnsi="Times New Roman" w:cs="Times New Roman"/>
          <w:sz w:val="24"/>
          <w:szCs w:val="24"/>
        </w:rPr>
        <w:t xml:space="preserve"> do SWZ)</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Formu</w:t>
      </w:r>
      <w:r w:rsidR="002A35FD" w:rsidRPr="00532AB4">
        <w:rPr>
          <w:rFonts w:ascii="Times New Roman" w:hAnsi="Times New Roman" w:cs="Times New Roman"/>
          <w:sz w:val="24"/>
          <w:szCs w:val="24"/>
        </w:rPr>
        <w:t>larz cenowy (wzór załącznik nr 3</w:t>
      </w:r>
      <w:r w:rsidRPr="00532AB4">
        <w:rPr>
          <w:rFonts w:ascii="Times New Roman" w:hAnsi="Times New Roman" w:cs="Times New Roman"/>
          <w:sz w:val="24"/>
          <w:szCs w:val="24"/>
        </w:rPr>
        <w:t xml:space="preserve"> do SWZ)</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Oświadczenie o dysponowaniu osobami które zostaną skierowane do realizacji zamówienia, zgodnie z zapisami art. 95 ust. 1 ustawy PZP oraz wskazaniami w rozdziale 12, zatrudnionych na podstawie umowy o pracę, jeżeli wykonanie tych czynności polega na wykonaniu pracy w sposób określony w art. 22 § 1 ustawy z dnia 26 czerwca 1974 r. – Kode</w:t>
      </w:r>
      <w:r w:rsidR="00266DC0" w:rsidRPr="00532AB4">
        <w:rPr>
          <w:rFonts w:ascii="Times New Roman" w:hAnsi="Times New Roman" w:cs="Times New Roman"/>
          <w:sz w:val="24"/>
          <w:szCs w:val="24"/>
        </w:rPr>
        <w:t>ks Cywilny. (wzór załącznik nr 2</w:t>
      </w:r>
      <w:r w:rsidRPr="00532AB4">
        <w:rPr>
          <w:rFonts w:ascii="Times New Roman" w:hAnsi="Times New Roman" w:cs="Times New Roman"/>
          <w:sz w:val="24"/>
          <w:szCs w:val="24"/>
        </w:rPr>
        <w:t xml:space="preserve"> </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do SWZ)</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Powyższe oświadczenie wskazane wyżej powinno zawierać oświadczenie zgodnie z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osobowych) tzw. RODO, które dodatkowo składane jest wraz z ofert</w:t>
      </w:r>
      <w:r w:rsidR="00266DC0" w:rsidRPr="00532AB4">
        <w:rPr>
          <w:rFonts w:ascii="Times New Roman" w:hAnsi="Times New Roman" w:cs="Times New Roman"/>
          <w:sz w:val="24"/>
          <w:szCs w:val="24"/>
        </w:rPr>
        <w:t>ą Wykonawcy (wzór załącznik nr 2</w:t>
      </w:r>
      <w:r w:rsidRPr="00532AB4">
        <w:rPr>
          <w:rFonts w:ascii="Times New Roman" w:hAnsi="Times New Roman" w:cs="Times New Roman"/>
          <w:sz w:val="24"/>
          <w:szCs w:val="24"/>
        </w:rPr>
        <w:t xml:space="preserve"> do SWZ),</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Oświadczenie o powierzeniu wskazanej części zamówienia podwykonawcom wraz z zobowiązaniem tych podmiotów do oddania Wykonawcy do dyspozycji niezbędnych zasobów na potrzeby realizacji zamówienia (jeśli dotyczy)</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(część formul</w:t>
      </w:r>
      <w:r w:rsidR="00266DC0" w:rsidRPr="00532AB4">
        <w:rPr>
          <w:rFonts w:ascii="Times New Roman" w:hAnsi="Times New Roman" w:cs="Times New Roman"/>
          <w:sz w:val="24"/>
          <w:szCs w:val="24"/>
        </w:rPr>
        <w:t>arza ofertowego – załącznik nr 2</w:t>
      </w:r>
      <w:r w:rsidRPr="00532AB4">
        <w:rPr>
          <w:rFonts w:ascii="Times New Roman" w:hAnsi="Times New Roman" w:cs="Times New Roman"/>
          <w:sz w:val="24"/>
          <w:szCs w:val="24"/>
        </w:rPr>
        <w:t xml:space="preserve"> do SWZ),</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Każdy z podwykonawców (jeśli występują) składa z osobna oświadczenie o którym mowa w rozdziale 35 ust. 1 pkt I.</w:t>
      </w:r>
    </w:p>
    <w:p w:rsidR="00B21C90" w:rsidRPr="00532AB4" w:rsidRDefault="00B21C90" w:rsidP="000C5C7A">
      <w:pPr>
        <w:pStyle w:val="Bezodstpw"/>
        <w:numPr>
          <w:ilvl w:val="0"/>
          <w:numId w:val="10"/>
        </w:numPr>
        <w:jc w:val="both"/>
        <w:rPr>
          <w:rFonts w:ascii="Times New Roman" w:hAnsi="Times New Roman" w:cs="Times New Roman"/>
          <w:b/>
          <w:sz w:val="24"/>
          <w:szCs w:val="24"/>
        </w:rPr>
      </w:pPr>
      <w:bookmarkStart w:id="36" w:name="_Ref71282270"/>
      <w:r w:rsidRPr="00532AB4">
        <w:rPr>
          <w:rFonts w:ascii="Times New Roman" w:hAnsi="Times New Roman" w:cs="Times New Roman"/>
          <w:b/>
          <w:sz w:val="24"/>
          <w:szCs w:val="24"/>
        </w:rPr>
        <w:t>Zamawiający odrzuci ofertę, jeżeli:</w:t>
      </w:r>
      <w:bookmarkEnd w:id="36"/>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Została złożona po terminie składania ofert.</w:t>
      </w:r>
    </w:p>
    <w:p w:rsidR="00B21C90" w:rsidRPr="00532AB4" w:rsidRDefault="00553CAA"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Została złożona przez W</w:t>
      </w:r>
      <w:r w:rsidR="00B21C90" w:rsidRPr="00532AB4">
        <w:rPr>
          <w:rFonts w:ascii="Times New Roman" w:hAnsi="Times New Roman" w:cs="Times New Roman"/>
          <w:sz w:val="24"/>
          <w:szCs w:val="24"/>
        </w:rPr>
        <w:t>ykonawcę:</w:t>
      </w:r>
    </w:p>
    <w:p w:rsidR="00B21C90" w:rsidRPr="00532AB4" w:rsidRDefault="00B21C90"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Podlegającego wykluczeniu z postępowania lub</w:t>
      </w:r>
    </w:p>
    <w:p w:rsidR="00B21C90" w:rsidRPr="00532AB4" w:rsidRDefault="00B21C90"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Niespełniającego warunków udziału w postępowaniu, lub</w:t>
      </w:r>
    </w:p>
    <w:p w:rsidR="00B21C90" w:rsidRPr="00532AB4" w:rsidRDefault="00B21C90"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Który nie złożył w przewidzianym terminie oświadczenia, o którym mowa w art. 125 ust. 1 ustawy PZP, lub podmiotowego środka dowodowego, potwierdzających brak podstaw wykluczenia </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lub spełnianie warunków udziału w postępowaniu, lub innych dokumentów lub oświadczeń i nie uzupełni ich braku po uprzednim wezwaniu Zamawiającego.</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Jest niezgodna z przepisami ustawy.</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Jest nieważna na podstawie odrębnych przepisów.</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lastRenderedPageBreak/>
        <w:t>Jej treść jest niezgodna z warunkami zamówienia.</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Nie została sporządzona lub przekazana w sposób zgodny z wymaganiami technicznymi oraz organizacyjnymi sporządzania lub przekazywania ofert przy użyciu środków komunikacji el</w:t>
      </w:r>
      <w:r w:rsidR="00B97D4B" w:rsidRPr="00532AB4">
        <w:rPr>
          <w:rFonts w:ascii="Times New Roman" w:hAnsi="Times New Roman" w:cs="Times New Roman"/>
          <w:sz w:val="24"/>
          <w:szCs w:val="24"/>
        </w:rPr>
        <w:t>ektronicznej określonymi przez Z</w:t>
      </w:r>
      <w:r w:rsidRPr="00532AB4">
        <w:rPr>
          <w:rFonts w:ascii="Times New Roman" w:hAnsi="Times New Roman" w:cs="Times New Roman"/>
          <w:sz w:val="24"/>
          <w:szCs w:val="24"/>
        </w:rPr>
        <w:t>amawiającego.</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Została złożona w warunkach czynu nieuczciwej konkurencji w rozumieniu ustawy z dnia 16 kwietnia 1993 r. o zwalczaniu nieuczciwej konkurencji.</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Zawiera rażąco niska cenę lub koszt w stosunku do przedmiotu zamówienia.</w:t>
      </w:r>
    </w:p>
    <w:p w:rsidR="00B21C90" w:rsidRPr="00532AB4" w:rsidRDefault="00B97D4B"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Został złożona przez W</w:t>
      </w:r>
      <w:r w:rsidR="00B21C90" w:rsidRPr="00532AB4">
        <w:rPr>
          <w:rFonts w:ascii="Times New Roman" w:hAnsi="Times New Roman" w:cs="Times New Roman"/>
          <w:sz w:val="24"/>
          <w:szCs w:val="24"/>
        </w:rPr>
        <w:t>ykonawcę niezaproszonego do składania ofert.</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Zawiera błędy w obliczeniu ceny lub kosztu.</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Wykonawca w wyznaczonym terminie zakwestionował poprawienie omyłki,</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 xml:space="preserve"> o której mowa w art. 223 ust. 2 pkt 3 ustawy PZP.</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Wykonawca nie wyraził pisemnej zgody na przedłużenie terminu związania ofertą.</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Wykonawca nie wyraził pisemnej zgody na wybór jego oferty po upływie terminu związania ofertą.</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Jej przyjęcie naruszyłoby bezpieczeństwo publiczne lub istotny interes bezpieczeństwa państwa, a tego bezpieczeństwa lub interesu nie można zagwarantować w inny sposób.</w:t>
      </w:r>
    </w:p>
    <w:p w:rsidR="00B21C90" w:rsidRPr="00532AB4" w:rsidRDefault="00B21C90" w:rsidP="000C5C7A">
      <w:pPr>
        <w:pStyle w:val="Bezodstpw"/>
        <w:numPr>
          <w:ilvl w:val="0"/>
          <w:numId w:val="10"/>
        </w:numPr>
        <w:jc w:val="both"/>
        <w:rPr>
          <w:rFonts w:ascii="Times New Roman" w:hAnsi="Times New Roman" w:cs="Times New Roman"/>
          <w:b/>
          <w:sz w:val="24"/>
          <w:szCs w:val="24"/>
        </w:rPr>
      </w:pPr>
      <w:bookmarkStart w:id="37" w:name="_Ref71282288"/>
      <w:r w:rsidRPr="00532AB4">
        <w:rPr>
          <w:rFonts w:ascii="Times New Roman" w:hAnsi="Times New Roman" w:cs="Times New Roman"/>
          <w:b/>
          <w:sz w:val="24"/>
          <w:szCs w:val="24"/>
        </w:rPr>
        <w:t>Zamawiający unieważnia postępowanie o udzielenie zamówienia, jeżeli:</w:t>
      </w:r>
      <w:bookmarkEnd w:id="37"/>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Nie złożono żadnego wniosku o dopuszczenie do udziału w postępowaniu albo żadnej oferty.</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Wszystkie złożone w</w:t>
      </w:r>
      <w:r w:rsidR="00254121" w:rsidRPr="00532AB4">
        <w:rPr>
          <w:rFonts w:ascii="Times New Roman" w:hAnsi="Times New Roman" w:cs="Times New Roman"/>
          <w:sz w:val="24"/>
          <w:szCs w:val="24"/>
        </w:rPr>
        <w:t>nioski o dopuszczenie</w:t>
      </w:r>
      <w:r w:rsidRPr="00532AB4">
        <w:rPr>
          <w:rFonts w:ascii="Times New Roman" w:hAnsi="Times New Roman" w:cs="Times New Roman"/>
          <w:sz w:val="24"/>
          <w:szCs w:val="24"/>
        </w:rPr>
        <w:t xml:space="preserve"> do udziału w postępowaniu albo oferty podlegały odrzuceniu.</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Cena lub koszt najkorzystniejszej oferty lub oferta z najniższ</w:t>
      </w:r>
      <w:r w:rsidR="00F534D8" w:rsidRPr="00532AB4">
        <w:rPr>
          <w:rFonts w:ascii="Times New Roman" w:hAnsi="Times New Roman" w:cs="Times New Roman"/>
          <w:sz w:val="24"/>
          <w:szCs w:val="24"/>
        </w:rPr>
        <w:t>ą ceną przewyższa kwotę, którą Z</w:t>
      </w:r>
      <w:r w:rsidRPr="00532AB4">
        <w:rPr>
          <w:rFonts w:ascii="Times New Roman" w:hAnsi="Times New Roman" w:cs="Times New Roman"/>
          <w:sz w:val="24"/>
          <w:szCs w:val="24"/>
        </w:rPr>
        <w:t>amawiający zamierza przeznaczyć na sfinansowanie zamówienia, chyba że</w:t>
      </w:r>
      <w:r w:rsidR="00F534D8" w:rsidRPr="00532AB4">
        <w:rPr>
          <w:rFonts w:ascii="Times New Roman" w:hAnsi="Times New Roman" w:cs="Times New Roman"/>
          <w:sz w:val="24"/>
          <w:szCs w:val="24"/>
        </w:rPr>
        <w:t xml:space="preserve"> Z</w:t>
      </w:r>
      <w:r w:rsidRPr="00532AB4">
        <w:rPr>
          <w:rFonts w:ascii="Times New Roman" w:hAnsi="Times New Roman" w:cs="Times New Roman"/>
          <w:sz w:val="24"/>
          <w:szCs w:val="24"/>
        </w:rPr>
        <w:t>amawiający może zwiększyć tę kwotę do ceny lub kosztu najkorzystniejszej oferty.</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 przypadkach o których mowa w art. 248 ust. 3, art. 249 i art. 250 ust. 2 ustawy PZP, zostały złożone oferty dodatkowe o takiej samej cenie lub koszcie.</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Wystąpiła istotna zmiana okoliczności powodująca, że prowadzenie postępowania lub wykonanie zamówienia nie leży w interesie publicznym, czego nie można było wcześniej przewidzieć.</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Postępowanie obarczone jest niemożliwą do usunięcia wadą uniemożliwiającą zawarcie niepodlegającej unieważnieniu umowy w sprawie zamówienia publicznego.</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Wykonawca nie wniósł wymaganego zabezpieczenia należytego wykonania umowy lub uchylił się od zawarcia umowy w sprawie zamówienia publicznego, z uwzględnieniem art. 263 ustawy PZP.</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 trybie zamówienia z wolnej ręki negocjacje nie doprowadziły do zawarcia umowy w sprawie zamówienia publicznego.</w:t>
      </w:r>
    </w:p>
    <w:p w:rsidR="00B21C90" w:rsidRPr="00532AB4" w:rsidRDefault="00B21C90" w:rsidP="000C5C7A">
      <w:pPr>
        <w:pStyle w:val="Bezodstpw"/>
        <w:numPr>
          <w:ilvl w:val="0"/>
          <w:numId w:val="10"/>
        </w:numPr>
        <w:jc w:val="both"/>
        <w:rPr>
          <w:rFonts w:ascii="Times New Roman" w:hAnsi="Times New Roman" w:cs="Times New Roman"/>
          <w:b/>
          <w:sz w:val="24"/>
          <w:szCs w:val="24"/>
        </w:rPr>
      </w:pPr>
      <w:bookmarkStart w:id="38" w:name="_Ref71282296"/>
      <w:r w:rsidRPr="00532AB4">
        <w:rPr>
          <w:rFonts w:ascii="Times New Roman" w:hAnsi="Times New Roman" w:cs="Times New Roman"/>
          <w:b/>
          <w:sz w:val="24"/>
          <w:szCs w:val="24"/>
        </w:rPr>
        <w:t>Sposób obliczenia ceny.</w:t>
      </w:r>
      <w:bookmarkEnd w:id="38"/>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Cenę należy określić w formularz</w:t>
      </w:r>
      <w:r w:rsidR="00694A23" w:rsidRPr="00532AB4">
        <w:rPr>
          <w:rFonts w:ascii="Times New Roman" w:hAnsi="Times New Roman" w:cs="Times New Roman"/>
          <w:sz w:val="24"/>
          <w:szCs w:val="24"/>
        </w:rPr>
        <w:t>u ofertowym (wzór załącznik nr 2</w:t>
      </w:r>
      <w:r w:rsidRPr="00532AB4">
        <w:rPr>
          <w:rFonts w:ascii="Times New Roman" w:hAnsi="Times New Roman" w:cs="Times New Roman"/>
          <w:sz w:val="24"/>
          <w:szCs w:val="24"/>
        </w:rPr>
        <w:t xml:space="preserve"> do SWZ) stanowiącego sumę asortymentu wskazanego w formularzu cenowym (</w:t>
      </w:r>
      <w:r w:rsidR="00694A23" w:rsidRPr="00532AB4">
        <w:rPr>
          <w:rFonts w:ascii="Times New Roman" w:hAnsi="Times New Roman" w:cs="Times New Roman"/>
          <w:sz w:val="24"/>
          <w:szCs w:val="24"/>
        </w:rPr>
        <w:t>wzór załącznik nr 3</w:t>
      </w:r>
      <w:r w:rsidRPr="00532AB4">
        <w:rPr>
          <w:rFonts w:ascii="Times New Roman" w:hAnsi="Times New Roman" w:cs="Times New Roman"/>
          <w:sz w:val="24"/>
          <w:szCs w:val="24"/>
        </w:rPr>
        <w:t xml:space="preserve"> do SWZ). Oferta musi zawierać łączną cenę brutto objętego daną częścią zamówienia, w rozumieniu art. 3 ust. 1 pkt 1 ustawy a dnia 9 maja 2014 r. o informowaniu o cenach towarów i usług (Dz. U. 2019.178), tj. wartość wyrażoną w jednostkach pieniężnych, którą kupujący jest zobowiązany zapłacić przedsiębiorcy za towar lub usługę.</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Cena oferty uwzględnia wszystkie zobowiązania niezbędne do wykonania przedmiotu zamówienia, musi być podana w PLN cyfrowo i słownie,</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 xml:space="preserve"> </w:t>
      </w:r>
      <w:r w:rsidRPr="00532AB4">
        <w:rPr>
          <w:rFonts w:ascii="Times New Roman" w:hAnsi="Times New Roman" w:cs="Times New Roman"/>
          <w:sz w:val="24"/>
          <w:szCs w:val="24"/>
        </w:rPr>
        <w:lastRenderedPageBreak/>
        <w:t>z dokładnością do dwóch miejsc po przecinku, z wyodrębnieniem należnego podatku VAT jeśli występuje.</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Cena może ulec zmianie w przypadku ustawowej zmianie stawki podatku </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od towarów i usług.</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Cena, o której mowa w ust. 1 stanowić będzie ryczałtowe wynagrodzenie brutto Wykonawcy z tytułu należytego wykonania całości zamówienia, w którym Wykonawca winien uwzględnić wszystkie koszty związane z realizacją zamówienia, w tym koszty wynikające z wymagań Zamawiającego określonych w SWZ.</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Ceny jednostkowe stanowiące część składowej ceny o której mowa wyżej:</w:t>
      </w:r>
    </w:p>
    <w:p w:rsidR="00B21C90" w:rsidRPr="00532AB4" w:rsidRDefault="00B21C90"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Muszą być podane w tabeli formularza cenowego w PLN cyframi, z dokładnością do dwóch miejsc po przecinku i zawierać wszystkie koszty związane z realizacją zamówienia, niezbędne do jego wykonania oraz podatek VAT naliczony zgodnie z przepisami obowiązującego prawa.</w:t>
      </w:r>
    </w:p>
    <w:p w:rsidR="00B21C90" w:rsidRPr="00532AB4" w:rsidRDefault="00B21C90"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Będą stanowić podstawę wyliczenia oraz rozliczenia wykonawcy </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z tytułu świadczenia usług pocztowych stanowiących przedmiot zamówienia i nie będą mogły ulec zmianie przez okres obowiązywania umowy, z zastrzeżeniem przypadków określonych w istotnych postanowieniach umowy.</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Niedoszacowanie, pominięcie lub brak rozpoznania przez Wykonawcę zakresu przedmiotu zamówienia, nie będzie podstawa do żądania zmiany ryczałtowych cen jednostkowych brutto.</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Zgodnie z treścią art. 225 ust. 1 ustawy PZP jeżeli została złożona oferta, której wybór prowadził by do powstania u Zamawiającego obowiązku podatkowego zgodnie z ustawą z dnia 11 marca 2004 r. o podatku od towarów i usług (Dz. U. z 2018 r. poz. 2174 z </w:t>
      </w:r>
      <w:proofErr w:type="spellStart"/>
      <w:r w:rsidRPr="00532AB4">
        <w:rPr>
          <w:rFonts w:ascii="Times New Roman" w:hAnsi="Times New Roman" w:cs="Times New Roman"/>
          <w:sz w:val="24"/>
          <w:szCs w:val="24"/>
        </w:rPr>
        <w:t>późn</w:t>
      </w:r>
      <w:proofErr w:type="spellEnd"/>
      <w:r w:rsidRPr="00532AB4">
        <w:rPr>
          <w:rFonts w:ascii="Times New Roman" w:hAnsi="Times New Roman" w:cs="Times New Roman"/>
          <w:sz w:val="24"/>
          <w:szCs w:val="24"/>
        </w:rPr>
        <w:t>. zm.) dla celów zastosowania kryterium ceny lub kosztu Zamawiający dolicza do przedstawionej w tej ofercie ceny kwotę podatku od towarów i usług, którą miałby obowiązek rozliczyć.</w:t>
      </w:r>
    </w:p>
    <w:p w:rsidR="00B21C90" w:rsidRPr="00532AB4" w:rsidRDefault="00B21C90" w:rsidP="000C5C7A">
      <w:pPr>
        <w:pStyle w:val="Bezodstpw"/>
        <w:numPr>
          <w:ilvl w:val="0"/>
          <w:numId w:val="10"/>
        </w:numPr>
        <w:jc w:val="both"/>
        <w:rPr>
          <w:rFonts w:ascii="Times New Roman" w:hAnsi="Times New Roman" w:cs="Times New Roman"/>
          <w:b/>
          <w:sz w:val="24"/>
          <w:szCs w:val="24"/>
        </w:rPr>
      </w:pPr>
      <w:bookmarkStart w:id="39" w:name="_Ref71282301"/>
      <w:r w:rsidRPr="00532AB4">
        <w:rPr>
          <w:rFonts w:ascii="Times New Roman" w:hAnsi="Times New Roman" w:cs="Times New Roman"/>
          <w:b/>
          <w:sz w:val="24"/>
          <w:szCs w:val="24"/>
        </w:rPr>
        <w:t>Opis kryteriów oceny ofert, wraz z podaniem wag tych kryteriów, i sposobu oceny ofert.</w:t>
      </w:r>
      <w:bookmarkEnd w:id="39"/>
    </w:p>
    <w:p w:rsidR="00B21C90" w:rsidRPr="00532AB4" w:rsidRDefault="00B21C90" w:rsidP="009369F5">
      <w:pPr>
        <w:pStyle w:val="Bezodstpw"/>
        <w:ind w:left="1440"/>
        <w:jc w:val="both"/>
        <w:rPr>
          <w:rFonts w:ascii="Times New Roman" w:hAnsi="Times New Roman" w:cs="Times New Roman"/>
          <w:sz w:val="24"/>
          <w:szCs w:val="24"/>
        </w:rPr>
      </w:pPr>
      <w:r w:rsidRPr="00532AB4">
        <w:rPr>
          <w:rFonts w:ascii="Times New Roman" w:hAnsi="Times New Roman" w:cs="Times New Roman"/>
          <w:sz w:val="24"/>
          <w:szCs w:val="24"/>
        </w:rPr>
        <w:t xml:space="preserve">Cena – kryterium </w:t>
      </w:r>
      <w:r w:rsidR="001A4AB9" w:rsidRPr="00532AB4">
        <w:rPr>
          <w:rFonts w:ascii="Times New Roman" w:hAnsi="Times New Roman" w:cs="Times New Roman"/>
          <w:sz w:val="24"/>
          <w:szCs w:val="24"/>
        </w:rPr>
        <w:t>podlega ocenie w skali od 0 do 10</w:t>
      </w:r>
      <w:r w:rsidRPr="00532AB4">
        <w:rPr>
          <w:rFonts w:ascii="Times New Roman" w:hAnsi="Times New Roman" w:cs="Times New Roman"/>
          <w:sz w:val="24"/>
          <w:szCs w:val="24"/>
        </w:rPr>
        <w:t>0 punktów</w:t>
      </w:r>
    </w:p>
    <w:p w:rsidR="00B21C90" w:rsidRPr="00532AB4" w:rsidRDefault="00B21C90" w:rsidP="00B21C90">
      <w:pPr>
        <w:pStyle w:val="Bezodstpw"/>
        <w:ind w:left="1440"/>
        <w:jc w:val="both"/>
        <w:rPr>
          <w:rFonts w:ascii="Times New Roman" w:hAnsi="Times New Roman" w:cs="Times New Roman"/>
          <w:sz w:val="24"/>
          <w:szCs w:val="24"/>
        </w:rPr>
      </w:pPr>
      <w:r w:rsidRPr="00532AB4">
        <w:rPr>
          <w:rFonts w:ascii="Times New Roman" w:hAnsi="Times New Roman" w:cs="Times New Roman"/>
          <w:sz w:val="24"/>
          <w:szCs w:val="24"/>
        </w:rPr>
        <w:t>Oferta z najniższą ceną otrzyma maksymalną liczbę punktów, natomiast pozostałe oferty otrzymają odpowiednią liczbę punktów wyliczoną</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 xml:space="preserve"> z dokładnością do dwóch miejsc po przecinku wg poniższego wzoru: </w:t>
      </w:r>
    </w:p>
    <w:p w:rsidR="00B21C90" w:rsidRPr="00532AB4" w:rsidRDefault="00B21C90" w:rsidP="00B21C90">
      <w:pPr>
        <w:pStyle w:val="Akapitzlist"/>
        <w:spacing w:after="0"/>
        <w:ind w:left="1080"/>
        <w:jc w:val="both"/>
        <w:rPr>
          <w:rFonts w:ascii="Times New Roman" w:hAnsi="Times New Roman" w:cs="Times New Roman"/>
          <w:sz w:val="24"/>
          <w:szCs w:val="24"/>
        </w:rPr>
      </w:pPr>
    </w:p>
    <w:tbl>
      <w:tblPr>
        <w:tblStyle w:val="Tabela-Siatka"/>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248"/>
        <w:gridCol w:w="1248"/>
        <w:gridCol w:w="1161"/>
      </w:tblGrid>
      <w:tr w:rsidR="00532AB4" w:rsidRPr="00532AB4" w:rsidTr="00CB318A">
        <w:trPr>
          <w:jc w:val="center"/>
        </w:trPr>
        <w:tc>
          <w:tcPr>
            <w:tcW w:w="1248" w:type="dxa"/>
            <w:vMerge w:val="restart"/>
            <w:vAlign w:val="center"/>
          </w:tcPr>
          <w:p w:rsidR="00B21C90" w:rsidRPr="00532AB4" w:rsidRDefault="00B21C90" w:rsidP="00CB318A">
            <w:pPr>
              <w:pStyle w:val="Akapitzlist"/>
              <w:ind w:left="0"/>
              <w:jc w:val="center"/>
              <w:rPr>
                <w:rFonts w:ascii="Times New Roman" w:hAnsi="Times New Roman" w:cs="Times New Roman"/>
                <w:sz w:val="24"/>
                <w:szCs w:val="24"/>
              </w:rPr>
            </w:pPr>
            <w:r w:rsidRPr="00532AB4">
              <w:rPr>
                <w:rFonts w:ascii="Times New Roman" w:hAnsi="Times New Roman" w:cs="Times New Roman"/>
                <w:sz w:val="24"/>
                <w:szCs w:val="24"/>
              </w:rPr>
              <w:t>C =</w:t>
            </w:r>
          </w:p>
        </w:tc>
        <w:tc>
          <w:tcPr>
            <w:tcW w:w="1248" w:type="dxa"/>
            <w:vAlign w:val="center"/>
          </w:tcPr>
          <w:p w:rsidR="00B21C90" w:rsidRPr="00532AB4" w:rsidRDefault="00B21C90" w:rsidP="00CB318A">
            <w:pPr>
              <w:pStyle w:val="Akapitzlist"/>
              <w:ind w:left="0"/>
              <w:jc w:val="center"/>
              <w:rPr>
                <w:rFonts w:ascii="Times New Roman" w:hAnsi="Times New Roman" w:cs="Times New Roman"/>
                <w:sz w:val="24"/>
                <w:szCs w:val="24"/>
              </w:rPr>
            </w:pPr>
            <w:r w:rsidRPr="00532AB4">
              <w:rPr>
                <w:rFonts w:ascii="Times New Roman" w:hAnsi="Times New Roman" w:cs="Times New Roman"/>
                <w:sz w:val="24"/>
                <w:szCs w:val="24"/>
              </w:rPr>
              <w:t>Cm</w:t>
            </w:r>
          </w:p>
        </w:tc>
        <w:tc>
          <w:tcPr>
            <w:tcW w:w="1161" w:type="dxa"/>
            <w:vMerge w:val="restart"/>
            <w:vAlign w:val="center"/>
          </w:tcPr>
          <w:p w:rsidR="00B21C90" w:rsidRPr="00532AB4" w:rsidRDefault="001A4AB9" w:rsidP="00CB318A">
            <w:pPr>
              <w:pStyle w:val="Akapitzlist"/>
              <w:ind w:left="0"/>
              <w:jc w:val="center"/>
              <w:rPr>
                <w:rFonts w:ascii="Times New Roman" w:hAnsi="Times New Roman" w:cs="Times New Roman"/>
                <w:sz w:val="24"/>
                <w:szCs w:val="24"/>
              </w:rPr>
            </w:pPr>
            <w:r w:rsidRPr="00532AB4">
              <w:rPr>
                <w:rFonts w:ascii="Times New Roman" w:hAnsi="Times New Roman" w:cs="Times New Roman"/>
                <w:sz w:val="24"/>
                <w:szCs w:val="24"/>
              </w:rPr>
              <w:t>X 10</w:t>
            </w:r>
            <w:r w:rsidR="00B21C90" w:rsidRPr="00532AB4">
              <w:rPr>
                <w:rFonts w:ascii="Times New Roman" w:hAnsi="Times New Roman" w:cs="Times New Roman"/>
                <w:sz w:val="24"/>
                <w:szCs w:val="24"/>
              </w:rPr>
              <w:t>0</w:t>
            </w:r>
          </w:p>
        </w:tc>
      </w:tr>
      <w:tr w:rsidR="00B21C90" w:rsidRPr="00532AB4" w:rsidTr="00CB318A">
        <w:trPr>
          <w:jc w:val="center"/>
        </w:trPr>
        <w:tc>
          <w:tcPr>
            <w:tcW w:w="1248" w:type="dxa"/>
            <w:vMerge/>
          </w:tcPr>
          <w:p w:rsidR="00B21C90" w:rsidRPr="00532AB4" w:rsidRDefault="00B21C90" w:rsidP="00CB318A">
            <w:pPr>
              <w:pStyle w:val="Akapitzlist"/>
              <w:ind w:left="0"/>
              <w:jc w:val="center"/>
              <w:rPr>
                <w:rFonts w:ascii="Times New Roman" w:hAnsi="Times New Roman" w:cs="Times New Roman"/>
                <w:sz w:val="24"/>
                <w:szCs w:val="24"/>
              </w:rPr>
            </w:pPr>
          </w:p>
        </w:tc>
        <w:tc>
          <w:tcPr>
            <w:tcW w:w="1248" w:type="dxa"/>
            <w:vAlign w:val="center"/>
          </w:tcPr>
          <w:p w:rsidR="00B21C90" w:rsidRPr="00532AB4" w:rsidRDefault="00B21C90" w:rsidP="00CB318A">
            <w:pPr>
              <w:pStyle w:val="Akapitzlist"/>
              <w:ind w:left="0"/>
              <w:jc w:val="center"/>
              <w:rPr>
                <w:rFonts w:ascii="Times New Roman" w:hAnsi="Times New Roman" w:cs="Times New Roman"/>
                <w:sz w:val="24"/>
                <w:szCs w:val="24"/>
              </w:rPr>
            </w:pPr>
            <w:proofErr w:type="spellStart"/>
            <w:r w:rsidRPr="00532AB4">
              <w:rPr>
                <w:rFonts w:ascii="Times New Roman" w:hAnsi="Times New Roman" w:cs="Times New Roman"/>
                <w:sz w:val="24"/>
                <w:szCs w:val="24"/>
              </w:rPr>
              <w:t>Cb</w:t>
            </w:r>
            <w:proofErr w:type="spellEnd"/>
          </w:p>
        </w:tc>
        <w:tc>
          <w:tcPr>
            <w:tcW w:w="1161" w:type="dxa"/>
            <w:vMerge/>
            <w:vAlign w:val="center"/>
          </w:tcPr>
          <w:p w:rsidR="00B21C90" w:rsidRPr="00532AB4" w:rsidRDefault="00B21C90" w:rsidP="00CB318A">
            <w:pPr>
              <w:pStyle w:val="Akapitzlist"/>
              <w:ind w:left="0"/>
              <w:jc w:val="center"/>
              <w:rPr>
                <w:rFonts w:ascii="Times New Roman" w:hAnsi="Times New Roman" w:cs="Times New Roman"/>
                <w:sz w:val="24"/>
                <w:szCs w:val="24"/>
              </w:rPr>
            </w:pPr>
          </w:p>
        </w:tc>
      </w:tr>
    </w:tbl>
    <w:p w:rsidR="00B21C90" w:rsidRPr="00532AB4" w:rsidRDefault="00B21C90" w:rsidP="00B21C90">
      <w:pPr>
        <w:pStyle w:val="Akapitzlist"/>
        <w:spacing w:after="0"/>
        <w:ind w:left="1080"/>
        <w:jc w:val="both"/>
        <w:rPr>
          <w:rFonts w:ascii="Times New Roman" w:hAnsi="Times New Roman" w:cs="Times New Roman"/>
          <w:sz w:val="24"/>
          <w:szCs w:val="24"/>
        </w:rPr>
      </w:pPr>
    </w:p>
    <w:p w:rsidR="00B21C90" w:rsidRPr="00532AB4" w:rsidRDefault="00B21C90" w:rsidP="00B21C90">
      <w:pPr>
        <w:pStyle w:val="Akapitzlist"/>
        <w:spacing w:after="0"/>
        <w:ind w:left="1080"/>
        <w:jc w:val="both"/>
        <w:rPr>
          <w:rFonts w:ascii="Times New Roman" w:hAnsi="Times New Roman" w:cs="Times New Roman"/>
          <w:sz w:val="24"/>
          <w:szCs w:val="24"/>
        </w:rPr>
      </w:pPr>
      <w:r w:rsidRPr="00532AB4">
        <w:rPr>
          <w:rFonts w:ascii="Times New Roman" w:hAnsi="Times New Roman" w:cs="Times New Roman"/>
          <w:sz w:val="24"/>
          <w:szCs w:val="24"/>
        </w:rPr>
        <w:t>C – wartość punktów oferty badanej</w:t>
      </w:r>
    </w:p>
    <w:p w:rsidR="00B21C90" w:rsidRPr="00532AB4" w:rsidRDefault="00B21C90" w:rsidP="00B21C90">
      <w:pPr>
        <w:pStyle w:val="Akapitzlist"/>
        <w:spacing w:after="0"/>
        <w:ind w:left="1080"/>
        <w:jc w:val="both"/>
        <w:rPr>
          <w:rFonts w:ascii="Times New Roman" w:hAnsi="Times New Roman" w:cs="Times New Roman"/>
          <w:sz w:val="24"/>
          <w:szCs w:val="24"/>
        </w:rPr>
      </w:pPr>
      <w:r w:rsidRPr="00532AB4">
        <w:rPr>
          <w:rFonts w:ascii="Times New Roman" w:hAnsi="Times New Roman" w:cs="Times New Roman"/>
          <w:sz w:val="24"/>
          <w:szCs w:val="24"/>
        </w:rPr>
        <w:t>Cm – najniższa cena spośród ofert nieodrzuconych</w:t>
      </w:r>
    </w:p>
    <w:p w:rsidR="00B21C90" w:rsidRPr="00532AB4" w:rsidRDefault="00B21C90" w:rsidP="00B21C90">
      <w:pPr>
        <w:pStyle w:val="Akapitzlist"/>
        <w:spacing w:after="0"/>
        <w:ind w:left="1080"/>
        <w:jc w:val="both"/>
        <w:rPr>
          <w:rFonts w:ascii="Times New Roman" w:hAnsi="Times New Roman" w:cs="Times New Roman"/>
          <w:sz w:val="24"/>
          <w:szCs w:val="24"/>
        </w:rPr>
      </w:pPr>
      <w:proofErr w:type="spellStart"/>
      <w:r w:rsidRPr="00532AB4">
        <w:rPr>
          <w:rFonts w:ascii="Times New Roman" w:hAnsi="Times New Roman" w:cs="Times New Roman"/>
          <w:sz w:val="24"/>
          <w:szCs w:val="24"/>
        </w:rPr>
        <w:t>Cb</w:t>
      </w:r>
      <w:proofErr w:type="spellEnd"/>
      <w:r w:rsidRPr="00532AB4">
        <w:rPr>
          <w:rFonts w:ascii="Times New Roman" w:hAnsi="Times New Roman" w:cs="Times New Roman"/>
          <w:sz w:val="24"/>
          <w:szCs w:val="24"/>
        </w:rPr>
        <w:t xml:space="preserve"> – cena badanej oferty</w:t>
      </w:r>
    </w:p>
    <w:p w:rsidR="00B21C90" w:rsidRPr="00532AB4" w:rsidRDefault="001A4AB9" w:rsidP="00B21C90">
      <w:pPr>
        <w:pStyle w:val="Akapitzlist"/>
        <w:spacing w:after="0"/>
        <w:ind w:left="1080"/>
        <w:jc w:val="both"/>
        <w:rPr>
          <w:rFonts w:ascii="Times New Roman" w:hAnsi="Times New Roman" w:cs="Times New Roman"/>
          <w:sz w:val="24"/>
          <w:szCs w:val="24"/>
        </w:rPr>
      </w:pPr>
      <w:r w:rsidRPr="00532AB4">
        <w:rPr>
          <w:rFonts w:ascii="Times New Roman" w:hAnsi="Times New Roman" w:cs="Times New Roman"/>
          <w:sz w:val="24"/>
          <w:szCs w:val="24"/>
        </w:rPr>
        <w:t>10</w:t>
      </w:r>
      <w:r w:rsidR="00B21C90" w:rsidRPr="00532AB4">
        <w:rPr>
          <w:rFonts w:ascii="Times New Roman" w:hAnsi="Times New Roman" w:cs="Times New Roman"/>
          <w:sz w:val="24"/>
          <w:szCs w:val="24"/>
        </w:rPr>
        <w:t>0 – waga kryterium</w:t>
      </w:r>
    </w:p>
    <w:p w:rsidR="00B21C90" w:rsidRPr="00532AB4" w:rsidRDefault="00B21C90" w:rsidP="00B21C90">
      <w:pPr>
        <w:pStyle w:val="Bezodstpw"/>
        <w:ind w:left="1440"/>
        <w:jc w:val="both"/>
        <w:rPr>
          <w:rFonts w:ascii="Times New Roman" w:hAnsi="Times New Roman" w:cs="Times New Roman"/>
          <w:sz w:val="24"/>
          <w:szCs w:val="24"/>
        </w:rPr>
      </w:pPr>
    </w:p>
    <w:p w:rsidR="00B21C90" w:rsidRPr="00532AB4" w:rsidRDefault="00B21C90" w:rsidP="00B21C90">
      <w:pPr>
        <w:pStyle w:val="Bezodstpw"/>
        <w:ind w:left="1440"/>
        <w:jc w:val="both"/>
        <w:rPr>
          <w:rFonts w:ascii="Times New Roman" w:hAnsi="Times New Roman" w:cs="Times New Roman"/>
          <w:sz w:val="24"/>
          <w:szCs w:val="24"/>
        </w:rPr>
      </w:pP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Za ofertę najkorzystniejszą dla Zamawiającego zostanie uznana oferta, która otrzyma największą liczbę punktów ogółem, rozumianą jako sumę punktów uzyskanych przez ofertę w poszczególnych kryteriach oceny ofert </w:t>
      </w:r>
      <w:r w:rsidR="009369F5" w:rsidRPr="00532AB4">
        <w:rPr>
          <w:rFonts w:ascii="Times New Roman" w:hAnsi="Times New Roman" w:cs="Times New Roman"/>
          <w:sz w:val="24"/>
          <w:szCs w:val="24"/>
        </w:rPr>
        <w:t>(Cena).</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Jeżeli Zamawiający nie będzie mógł dokonać wyboru najkorzystniejszej oferty z uwagi na to, że dwie lub więcej ofert przedstawia taki sam bilans ceny i innych </w:t>
      </w:r>
      <w:r w:rsidRPr="00532AB4">
        <w:rPr>
          <w:rFonts w:ascii="Times New Roman" w:hAnsi="Times New Roman" w:cs="Times New Roman"/>
          <w:sz w:val="24"/>
          <w:szCs w:val="24"/>
        </w:rPr>
        <w:lastRenderedPageBreak/>
        <w:t>kryteriów oceny ofert, Zamawiający wybierze spośród tych ofert ofertę, która otrzyma najwyższa ocenę w kryterium o najwyższej wadze.</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 toku badania i oceny ofert Zamawiający może żądać od Wykonawców wyjaśnień dotyczących treści złożonych ofert, w tym zaoferowanych cen.</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Zamawiający poprawi w ofercie:</w:t>
      </w:r>
    </w:p>
    <w:p w:rsidR="00B21C90" w:rsidRPr="00532AB4" w:rsidRDefault="00B21C90"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Oczywiste omyłki pisarskie;</w:t>
      </w:r>
    </w:p>
    <w:p w:rsidR="00B21C90" w:rsidRPr="00532AB4" w:rsidRDefault="00B21C90"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Oczywiste omyłki rachunkowe, z uwzględnieniem konsekwencji rachunkowych dokonanych poprawek;</w:t>
      </w:r>
    </w:p>
    <w:p w:rsidR="00B21C90" w:rsidRPr="00532AB4" w:rsidRDefault="00B21C90"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Inne omyłki polegające na niezgodności oferty z dokumentami zamówienia, niepowodującego istotnych zmian w treści oferty</w:t>
      </w:r>
    </w:p>
    <w:p w:rsidR="00B21C90" w:rsidRPr="00532AB4" w:rsidRDefault="00B21C90" w:rsidP="00B21C90">
      <w:pPr>
        <w:pStyle w:val="Bezodstpw"/>
        <w:ind w:left="2160"/>
        <w:jc w:val="both"/>
        <w:rPr>
          <w:rFonts w:ascii="Times New Roman" w:hAnsi="Times New Roman" w:cs="Times New Roman"/>
          <w:sz w:val="24"/>
          <w:szCs w:val="24"/>
        </w:rPr>
      </w:pPr>
      <w:r w:rsidRPr="00532AB4">
        <w:rPr>
          <w:rFonts w:ascii="Times New Roman" w:hAnsi="Times New Roman" w:cs="Times New Roman"/>
          <w:sz w:val="24"/>
          <w:szCs w:val="24"/>
        </w:rPr>
        <w:t>- niezwłocznie zawiadamiając o tym Wykonawcę, którego oferta została poprawiona.</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 przypadku, o którym mowa w pkt 6 ust. III Zamawiający wyznaczy Wykonawcy odpowiedni termin na wyrażenie zgody na poprawienie w ofercie omyłki lub zakwestionowanie jej poprawienia. Brak odpowiedzi w wyznaczonym terminie uznaje się za wyrażenie zgody na poprawienie omyłki.</w:t>
      </w:r>
    </w:p>
    <w:p w:rsidR="00B21C90" w:rsidRPr="00532AB4" w:rsidRDefault="00B21C90" w:rsidP="000C5C7A">
      <w:pPr>
        <w:pStyle w:val="Bezodstpw"/>
        <w:numPr>
          <w:ilvl w:val="0"/>
          <w:numId w:val="10"/>
        </w:numPr>
        <w:jc w:val="both"/>
        <w:rPr>
          <w:rFonts w:ascii="Times New Roman" w:hAnsi="Times New Roman" w:cs="Times New Roman"/>
          <w:b/>
          <w:sz w:val="24"/>
          <w:szCs w:val="24"/>
        </w:rPr>
      </w:pPr>
      <w:bookmarkStart w:id="40" w:name="_Ref71282309"/>
      <w:r w:rsidRPr="00532AB4">
        <w:rPr>
          <w:rFonts w:ascii="Times New Roman" w:hAnsi="Times New Roman" w:cs="Times New Roman"/>
          <w:b/>
          <w:sz w:val="24"/>
          <w:szCs w:val="24"/>
        </w:rPr>
        <w:t>Informacje o formalnościach, jakie muszą zostać dopełnione po wyborze oferty</w:t>
      </w:r>
      <w:r w:rsidR="003C568D" w:rsidRPr="00532AB4">
        <w:rPr>
          <w:rFonts w:ascii="Times New Roman" w:hAnsi="Times New Roman" w:cs="Times New Roman"/>
          <w:b/>
          <w:sz w:val="24"/>
          <w:szCs w:val="24"/>
        </w:rPr>
        <w:t xml:space="preserve">              </w:t>
      </w:r>
      <w:r w:rsidRPr="00532AB4">
        <w:rPr>
          <w:rFonts w:ascii="Times New Roman" w:hAnsi="Times New Roman" w:cs="Times New Roman"/>
          <w:b/>
          <w:sz w:val="24"/>
          <w:szCs w:val="24"/>
        </w:rPr>
        <w:t xml:space="preserve"> w celu zawarcia umowy w sprawie zamówienia publicznego.</w:t>
      </w:r>
      <w:bookmarkEnd w:id="40"/>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Po zakończeniu postępo</w:t>
      </w:r>
      <w:r w:rsidR="00013F68" w:rsidRPr="00532AB4">
        <w:rPr>
          <w:rFonts w:ascii="Times New Roman" w:hAnsi="Times New Roman" w:cs="Times New Roman"/>
          <w:sz w:val="24"/>
          <w:szCs w:val="24"/>
        </w:rPr>
        <w:t>wania, zamawiający poinformuje W</w:t>
      </w:r>
      <w:r w:rsidRPr="00532AB4">
        <w:rPr>
          <w:rFonts w:ascii="Times New Roman" w:hAnsi="Times New Roman" w:cs="Times New Roman"/>
          <w:sz w:val="24"/>
          <w:szCs w:val="24"/>
        </w:rPr>
        <w:t>ykonawcę, którego oferta została wybrana jako najkorzystniejsza, o terminie, miejscu i sposobu zawarcia umowy.</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Wykonawca zobowiązanym jest zgłosić się w miejscu i terminie/podpisać </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w terminie wskazanym przez zamawiającego, umowę na realizację. Niestawienie się/niepodpisanie umowy w</w:t>
      </w:r>
      <w:r w:rsidR="00013F68" w:rsidRPr="00532AB4">
        <w:rPr>
          <w:rFonts w:ascii="Times New Roman" w:hAnsi="Times New Roman" w:cs="Times New Roman"/>
          <w:sz w:val="24"/>
          <w:szCs w:val="24"/>
        </w:rPr>
        <w:t xml:space="preserve"> terminie, powodować będzie</w:t>
      </w:r>
      <w:r w:rsidR="003C568D" w:rsidRPr="00532AB4">
        <w:rPr>
          <w:rFonts w:ascii="Times New Roman" w:hAnsi="Times New Roman" w:cs="Times New Roman"/>
          <w:sz w:val="24"/>
          <w:szCs w:val="24"/>
        </w:rPr>
        <w:t xml:space="preserve">                         </w:t>
      </w:r>
      <w:r w:rsidR="00013F68" w:rsidRPr="00532AB4">
        <w:rPr>
          <w:rFonts w:ascii="Times New Roman" w:hAnsi="Times New Roman" w:cs="Times New Roman"/>
          <w:sz w:val="24"/>
          <w:szCs w:val="24"/>
        </w:rPr>
        <w:t xml:space="preserve"> iż Z</w:t>
      </w:r>
      <w:r w:rsidRPr="00532AB4">
        <w:rPr>
          <w:rFonts w:ascii="Times New Roman" w:hAnsi="Times New Roman" w:cs="Times New Roman"/>
          <w:sz w:val="24"/>
          <w:szCs w:val="24"/>
        </w:rPr>
        <w:t>amawiający będzie mógł dokonać ponownego badania i oceny ofert spośród ofert pozostałych i wybrać najkorzystniejszą lub unieważnić postępowanie (art. 263 ustawy PZP).</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W przypadk</w:t>
      </w:r>
      <w:r w:rsidR="00013F68" w:rsidRPr="00532AB4">
        <w:rPr>
          <w:rFonts w:ascii="Times New Roman" w:hAnsi="Times New Roman" w:cs="Times New Roman"/>
          <w:sz w:val="24"/>
          <w:szCs w:val="24"/>
        </w:rPr>
        <w:t>u wyboru oferty złożonej przez W</w:t>
      </w:r>
      <w:r w:rsidRPr="00532AB4">
        <w:rPr>
          <w:rFonts w:ascii="Times New Roman" w:hAnsi="Times New Roman" w:cs="Times New Roman"/>
          <w:sz w:val="24"/>
          <w:szCs w:val="24"/>
        </w:rPr>
        <w:t>ykonawców wspólnie ubiegającyc</w:t>
      </w:r>
      <w:r w:rsidR="00013F68" w:rsidRPr="00532AB4">
        <w:rPr>
          <w:rFonts w:ascii="Times New Roman" w:hAnsi="Times New Roman" w:cs="Times New Roman"/>
          <w:sz w:val="24"/>
          <w:szCs w:val="24"/>
        </w:rPr>
        <w:t>h się o udzielenie zamówienia, Z</w:t>
      </w:r>
      <w:r w:rsidRPr="00532AB4">
        <w:rPr>
          <w:rFonts w:ascii="Times New Roman" w:hAnsi="Times New Roman" w:cs="Times New Roman"/>
          <w:sz w:val="24"/>
          <w:szCs w:val="24"/>
        </w:rPr>
        <w:t>amawiający może żądać przed zawarciem umowy przedstawienia umo</w:t>
      </w:r>
      <w:r w:rsidR="00013F68" w:rsidRPr="00532AB4">
        <w:rPr>
          <w:rFonts w:ascii="Times New Roman" w:hAnsi="Times New Roman" w:cs="Times New Roman"/>
          <w:sz w:val="24"/>
          <w:szCs w:val="24"/>
        </w:rPr>
        <w:t>wy regulującej współpracę tych W</w:t>
      </w:r>
      <w:r w:rsidRPr="00532AB4">
        <w:rPr>
          <w:rFonts w:ascii="Times New Roman" w:hAnsi="Times New Roman" w:cs="Times New Roman"/>
          <w:sz w:val="24"/>
          <w:szCs w:val="24"/>
        </w:rPr>
        <w:t xml:space="preserve">ykonawców. Umowa taka winna określać strony umowy, cel działania, sposób współdziałania, zakres prac przewidzianych do wykonania każdemu </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z nich, solidarną odpowiedzialność za wykonanie zamówienia, oznaczenie czasu trwania konsorcjum – jeśli dotyczy (obejmującego okres realizacji przedmiotu zamówienia, gwarancji i rękojmi), wykluczenie możliwości wypowiedzenia umowy konsorcjum przez któregokolwiek z jego członków</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 xml:space="preserve"> do czasu wykonania zamówienia oraz wskazanie w jej treści podmiotu odpowiedzialnego</w:t>
      </w:r>
      <w:r w:rsidR="003C568D" w:rsidRPr="00532AB4">
        <w:rPr>
          <w:rFonts w:ascii="Times New Roman" w:hAnsi="Times New Roman" w:cs="Times New Roman"/>
          <w:sz w:val="24"/>
          <w:szCs w:val="24"/>
        </w:rPr>
        <w:t xml:space="preserve"> z</w:t>
      </w:r>
      <w:r w:rsidRPr="00532AB4">
        <w:rPr>
          <w:rFonts w:ascii="Times New Roman" w:hAnsi="Times New Roman" w:cs="Times New Roman"/>
          <w:sz w:val="24"/>
          <w:szCs w:val="24"/>
        </w:rPr>
        <w:t>a świadczenie usług gwarancyjnych przez czas podany</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 xml:space="preserve"> w ofercie.</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Termin zawarcia (podpisania) umowy, z uwzględnieniem przepisu art. 577 ustawy PZP, nie może być krótszy niż 5 dni od dnia przesłania zawiadomienia o wyborze najkorzystniejszej oferty, jeżeli zawiadomienie to zostało przesłane przy użyciu środków komunikacji elektronicznej, albo 10 dni jeżeli zostało przesłane w inny sposób, z zastrzeżeniem art. 308 ust. 3 pkt 1 lit. a) ustawy PZP tzn. w przypadku gdy została złożona tylko jedna oferta.</w:t>
      </w:r>
    </w:p>
    <w:p w:rsidR="00B21C90" w:rsidRPr="00532AB4" w:rsidRDefault="00B21C90" w:rsidP="000C5C7A">
      <w:pPr>
        <w:pStyle w:val="Bezodstpw"/>
        <w:numPr>
          <w:ilvl w:val="0"/>
          <w:numId w:val="10"/>
        </w:numPr>
        <w:jc w:val="both"/>
        <w:rPr>
          <w:rFonts w:ascii="Times New Roman" w:hAnsi="Times New Roman" w:cs="Times New Roman"/>
          <w:b/>
          <w:sz w:val="24"/>
          <w:szCs w:val="24"/>
        </w:rPr>
      </w:pPr>
      <w:bookmarkStart w:id="41" w:name="_Ref71282325"/>
      <w:r w:rsidRPr="00532AB4">
        <w:rPr>
          <w:rFonts w:ascii="Times New Roman" w:hAnsi="Times New Roman" w:cs="Times New Roman"/>
          <w:b/>
          <w:sz w:val="24"/>
          <w:szCs w:val="24"/>
        </w:rPr>
        <w:t>Pouczenie o środkach o</w:t>
      </w:r>
      <w:r w:rsidR="0071441E" w:rsidRPr="00532AB4">
        <w:rPr>
          <w:rFonts w:ascii="Times New Roman" w:hAnsi="Times New Roman" w:cs="Times New Roman"/>
          <w:b/>
          <w:sz w:val="24"/>
          <w:szCs w:val="24"/>
        </w:rPr>
        <w:t>chrony prawnej przysługujących W</w:t>
      </w:r>
      <w:r w:rsidRPr="00532AB4">
        <w:rPr>
          <w:rFonts w:ascii="Times New Roman" w:hAnsi="Times New Roman" w:cs="Times New Roman"/>
          <w:b/>
          <w:sz w:val="24"/>
          <w:szCs w:val="24"/>
        </w:rPr>
        <w:t>ykonawcy.</w:t>
      </w:r>
      <w:bookmarkEnd w:id="41"/>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Środk</w:t>
      </w:r>
      <w:r w:rsidR="0071441E" w:rsidRPr="00532AB4">
        <w:rPr>
          <w:rFonts w:ascii="Times New Roman" w:hAnsi="Times New Roman" w:cs="Times New Roman"/>
          <w:sz w:val="24"/>
          <w:szCs w:val="24"/>
        </w:rPr>
        <w:t>i ochrony prawnej przysługują W</w:t>
      </w:r>
      <w:r w:rsidRPr="00532AB4">
        <w:rPr>
          <w:rFonts w:ascii="Times New Roman" w:hAnsi="Times New Roman" w:cs="Times New Roman"/>
          <w:sz w:val="24"/>
          <w:szCs w:val="24"/>
        </w:rPr>
        <w:t>ykonawcy, uczestnikowi konkursu oraz innemu podmiotowi, jeżeli ma lub miał interes w uzyskani</w:t>
      </w:r>
      <w:r w:rsidR="00B746E2" w:rsidRPr="00532AB4">
        <w:rPr>
          <w:rFonts w:ascii="Times New Roman" w:hAnsi="Times New Roman" w:cs="Times New Roman"/>
          <w:sz w:val="24"/>
          <w:szCs w:val="24"/>
        </w:rPr>
        <w:t>u</w:t>
      </w:r>
      <w:r w:rsidRPr="00532AB4">
        <w:rPr>
          <w:rFonts w:ascii="Times New Roman" w:hAnsi="Times New Roman" w:cs="Times New Roman"/>
          <w:sz w:val="24"/>
          <w:szCs w:val="24"/>
        </w:rPr>
        <w:t xml:space="preserve"> zamówienia lub nagrody w konkursie oraz poniósł lub może ponieść szkodę w wyniku naruszenia przez zamawiającego przepisów ustawy PZP.</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lastRenderedPageBreak/>
        <w:t>Środki ochrony prawnej wobec ogłoszenia o zamówieniu oraz specyfikacji warunków zamówienia przysługują organizacjom wpisanym na listę o której mowa w art. 469 pkt 15 ustawy PZP.</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Odwołanie przysługuje na:</w:t>
      </w:r>
    </w:p>
    <w:p w:rsidR="00B21C90" w:rsidRPr="00532AB4" w:rsidRDefault="00B21C90"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Niezgodn</w:t>
      </w:r>
      <w:r w:rsidR="0071441E" w:rsidRPr="00532AB4">
        <w:rPr>
          <w:rFonts w:ascii="Times New Roman" w:hAnsi="Times New Roman" w:cs="Times New Roman"/>
          <w:sz w:val="24"/>
          <w:szCs w:val="24"/>
        </w:rPr>
        <w:t>ą z przepisami ustawy czynność Z</w:t>
      </w:r>
      <w:r w:rsidRPr="00532AB4">
        <w:rPr>
          <w:rFonts w:ascii="Times New Roman" w:hAnsi="Times New Roman" w:cs="Times New Roman"/>
          <w:sz w:val="24"/>
          <w:szCs w:val="24"/>
        </w:rPr>
        <w:t>amawiającego, podjętą w postępowaniu o udzielenie zamówienia, o zawarcie umowy ramowej, dynamicznym systemie za</w:t>
      </w:r>
      <w:r w:rsidR="0071441E" w:rsidRPr="00532AB4">
        <w:rPr>
          <w:rFonts w:ascii="Times New Roman" w:hAnsi="Times New Roman" w:cs="Times New Roman"/>
          <w:sz w:val="24"/>
          <w:szCs w:val="24"/>
        </w:rPr>
        <w:t>kupów, systemie kwalifikowania W</w:t>
      </w:r>
      <w:r w:rsidRPr="00532AB4">
        <w:rPr>
          <w:rFonts w:ascii="Times New Roman" w:hAnsi="Times New Roman" w:cs="Times New Roman"/>
          <w:sz w:val="24"/>
          <w:szCs w:val="24"/>
        </w:rPr>
        <w:t>ykonawców lub konkursie, w tym na projektowane postanowienia umowy.</w:t>
      </w:r>
    </w:p>
    <w:p w:rsidR="00B21C90" w:rsidRPr="00532AB4" w:rsidRDefault="00B21C90"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Zaniechanie czynności w postępowaniu o udzielenie zamówienia, </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o zawarcie umowy ramowej, dynamicznym systemie za</w:t>
      </w:r>
      <w:r w:rsidR="0071441E" w:rsidRPr="00532AB4">
        <w:rPr>
          <w:rFonts w:ascii="Times New Roman" w:hAnsi="Times New Roman" w:cs="Times New Roman"/>
          <w:sz w:val="24"/>
          <w:szCs w:val="24"/>
        </w:rPr>
        <w:t>kupów, systemie kwalifikowania W</w:t>
      </w:r>
      <w:r w:rsidRPr="00532AB4">
        <w:rPr>
          <w:rFonts w:ascii="Times New Roman" w:hAnsi="Times New Roman" w:cs="Times New Roman"/>
          <w:sz w:val="24"/>
          <w:szCs w:val="24"/>
        </w:rPr>
        <w:t>ykonawców lub konkursie, do którego zamawiający był obowiązany na podstawie ustawy.</w:t>
      </w:r>
    </w:p>
    <w:p w:rsidR="00B21C90" w:rsidRPr="00532AB4" w:rsidRDefault="00B21C90" w:rsidP="000C5C7A">
      <w:pPr>
        <w:pStyle w:val="Bezodstpw"/>
        <w:numPr>
          <w:ilvl w:val="2"/>
          <w:numId w:val="10"/>
        </w:numPr>
        <w:jc w:val="both"/>
        <w:rPr>
          <w:rFonts w:ascii="Times New Roman" w:hAnsi="Times New Roman" w:cs="Times New Roman"/>
          <w:sz w:val="24"/>
          <w:szCs w:val="24"/>
        </w:rPr>
      </w:pPr>
      <w:r w:rsidRPr="00532AB4">
        <w:rPr>
          <w:rFonts w:ascii="Times New Roman" w:hAnsi="Times New Roman" w:cs="Times New Roman"/>
          <w:sz w:val="24"/>
          <w:szCs w:val="24"/>
        </w:rPr>
        <w:t>Zaniechanie przeprowadzenia postępowania o udzielenie zamówienia lub zorganizowania konkursu na podstawie ustawy, mimo</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 xml:space="preserve"> że zamawiający był do tego obowiązany.</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 xml:space="preserve">Pisma w postępowaniu odwoławczym wnosi się w formie pisemnej albo </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 xml:space="preserve">w formie elektronicznej albo w postaci elektronicznej, z tym że odwołanie </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i przystąpienie do postępowania odwoławczego, wniesione w postaci elektronicznej, wymagają opatrzenia podpisem zaufanym.</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Odwołuj</w:t>
      </w:r>
      <w:r w:rsidR="0071441E" w:rsidRPr="00532AB4">
        <w:rPr>
          <w:rFonts w:ascii="Times New Roman" w:hAnsi="Times New Roman" w:cs="Times New Roman"/>
          <w:sz w:val="24"/>
          <w:szCs w:val="24"/>
        </w:rPr>
        <w:t>ący przekazuje kopie odwołania Z</w:t>
      </w:r>
      <w:r w:rsidRPr="00532AB4">
        <w:rPr>
          <w:rFonts w:ascii="Times New Roman" w:hAnsi="Times New Roman" w:cs="Times New Roman"/>
          <w:sz w:val="24"/>
          <w:szCs w:val="24"/>
        </w:rPr>
        <w:t>amawiającemu przed upływem terminu wniesienia odwołania w taki sposób, aby mógł on zapoznać się z jego treścią przed upływem tego terminu.</w:t>
      </w:r>
    </w:p>
    <w:p w:rsidR="00B21C90" w:rsidRPr="00532AB4" w:rsidRDefault="00B21C90" w:rsidP="000C5C7A">
      <w:pPr>
        <w:pStyle w:val="Bezodstpw"/>
        <w:numPr>
          <w:ilvl w:val="1"/>
          <w:numId w:val="10"/>
        </w:numPr>
        <w:jc w:val="both"/>
        <w:rPr>
          <w:rFonts w:ascii="Times New Roman" w:hAnsi="Times New Roman" w:cs="Times New Roman"/>
          <w:sz w:val="24"/>
          <w:szCs w:val="24"/>
        </w:rPr>
      </w:pPr>
      <w:r w:rsidRPr="00532AB4">
        <w:rPr>
          <w:rFonts w:ascii="Times New Roman" w:hAnsi="Times New Roman" w:cs="Times New Roman"/>
          <w:sz w:val="24"/>
          <w:szCs w:val="24"/>
        </w:rPr>
        <w:t>Odwołanie, w przypadku zamówień których wartość jest mniejsza niż progi unijne, wnosi się w terminie 5 dni od dnia prze</w:t>
      </w:r>
      <w:r w:rsidR="0071441E" w:rsidRPr="00532AB4">
        <w:rPr>
          <w:rFonts w:ascii="Times New Roman" w:hAnsi="Times New Roman" w:cs="Times New Roman"/>
          <w:sz w:val="24"/>
          <w:szCs w:val="24"/>
        </w:rPr>
        <w:t>kazania informacji o czynności Z</w:t>
      </w:r>
      <w:r w:rsidRPr="00532AB4">
        <w:rPr>
          <w:rFonts w:ascii="Times New Roman" w:hAnsi="Times New Roman" w:cs="Times New Roman"/>
          <w:sz w:val="24"/>
          <w:szCs w:val="24"/>
        </w:rPr>
        <w:t xml:space="preserve">amawiającego stanowiącej podstawę jego wniesienia, jeżeli informacja została przekazana przy użyciu środków komunikacji elektronicznej lub w terminie </w:t>
      </w:r>
      <w:r w:rsidR="003C568D" w:rsidRPr="00532AB4">
        <w:rPr>
          <w:rFonts w:ascii="Times New Roman" w:hAnsi="Times New Roman" w:cs="Times New Roman"/>
          <w:sz w:val="24"/>
          <w:szCs w:val="24"/>
        </w:rPr>
        <w:t xml:space="preserve">               </w:t>
      </w:r>
      <w:r w:rsidRPr="00532AB4">
        <w:rPr>
          <w:rFonts w:ascii="Times New Roman" w:hAnsi="Times New Roman" w:cs="Times New Roman"/>
          <w:sz w:val="24"/>
          <w:szCs w:val="24"/>
        </w:rPr>
        <w:t>10 dni jeśli informacja została przekazana w inny sposób.</w:t>
      </w:r>
    </w:p>
    <w:p w:rsidR="00B21C90" w:rsidRPr="00532AB4" w:rsidRDefault="00B21C90" w:rsidP="00B21C90">
      <w:pPr>
        <w:pStyle w:val="Bezodstpw"/>
        <w:jc w:val="both"/>
        <w:rPr>
          <w:rFonts w:ascii="Times New Roman" w:hAnsi="Times New Roman" w:cs="Times New Roman"/>
          <w:sz w:val="24"/>
          <w:szCs w:val="24"/>
        </w:rPr>
      </w:pPr>
    </w:p>
    <w:p w:rsidR="008C30A5" w:rsidRPr="00532AB4" w:rsidRDefault="008C30A5" w:rsidP="00B21C90">
      <w:pPr>
        <w:pStyle w:val="Bezodstpw"/>
        <w:jc w:val="both"/>
        <w:rPr>
          <w:rFonts w:ascii="Times New Roman" w:hAnsi="Times New Roman" w:cs="Times New Roman"/>
          <w:sz w:val="24"/>
          <w:szCs w:val="24"/>
        </w:rPr>
      </w:pPr>
    </w:p>
    <w:p w:rsidR="003C568D" w:rsidRPr="00532AB4" w:rsidRDefault="003C568D" w:rsidP="00B21C90">
      <w:pPr>
        <w:pStyle w:val="Bezodstpw"/>
        <w:jc w:val="both"/>
        <w:rPr>
          <w:rFonts w:ascii="Times New Roman" w:hAnsi="Times New Roman" w:cs="Times New Roman"/>
          <w:sz w:val="24"/>
          <w:szCs w:val="24"/>
        </w:rPr>
      </w:pPr>
    </w:p>
    <w:p w:rsidR="00B21C90" w:rsidRPr="00532AB4" w:rsidRDefault="00B21C90" w:rsidP="00B21C90">
      <w:pPr>
        <w:pStyle w:val="Bezodstpw"/>
        <w:jc w:val="both"/>
        <w:rPr>
          <w:rFonts w:ascii="Times New Roman" w:hAnsi="Times New Roman" w:cs="Times New Roman"/>
          <w:b/>
          <w:sz w:val="24"/>
          <w:szCs w:val="24"/>
        </w:rPr>
      </w:pPr>
      <w:r w:rsidRPr="00532AB4">
        <w:rPr>
          <w:rFonts w:ascii="Times New Roman" w:hAnsi="Times New Roman" w:cs="Times New Roman"/>
          <w:b/>
          <w:sz w:val="24"/>
          <w:szCs w:val="24"/>
        </w:rPr>
        <w:t>ZAŁĄCZNIKI:</w:t>
      </w:r>
    </w:p>
    <w:p w:rsidR="000D3A4C" w:rsidRPr="00532AB4" w:rsidRDefault="000D3A4C" w:rsidP="000D3A4C">
      <w:pPr>
        <w:pStyle w:val="Bezodstpw"/>
        <w:numPr>
          <w:ilvl w:val="0"/>
          <w:numId w:val="3"/>
        </w:numPr>
        <w:jc w:val="both"/>
        <w:rPr>
          <w:rFonts w:ascii="Times New Roman" w:hAnsi="Times New Roman" w:cs="Times New Roman"/>
          <w:sz w:val="24"/>
          <w:szCs w:val="24"/>
        </w:rPr>
      </w:pPr>
      <w:r w:rsidRPr="00532AB4">
        <w:rPr>
          <w:rFonts w:ascii="Times New Roman" w:hAnsi="Times New Roman" w:cs="Times New Roman"/>
          <w:sz w:val="24"/>
          <w:szCs w:val="24"/>
        </w:rPr>
        <w:t>Szczegółowy opis przedmiotu zamówienia – Załącznik nr 1;</w:t>
      </w:r>
    </w:p>
    <w:p w:rsidR="00B21C90" w:rsidRPr="00532AB4" w:rsidRDefault="00B21C90" w:rsidP="00B21C90">
      <w:pPr>
        <w:pStyle w:val="Bezodstpw"/>
        <w:numPr>
          <w:ilvl w:val="0"/>
          <w:numId w:val="3"/>
        </w:numPr>
        <w:jc w:val="both"/>
        <w:rPr>
          <w:rFonts w:ascii="Times New Roman" w:hAnsi="Times New Roman" w:cs="Times New Roman"/>
          <w:sz w:val="24"/>
          <w:szCs w:val="24"/>
        </w:rPr>
      </w:pPr>
      <w:r w:rsidRPr="00532AB4">
        <w:rPr>
          <w:rFonts w:ascii="Times New Roman" w:hAnsi="Times New Roman" w:cs="Times New Roman"/>
          <w:sz w:val="24"/>
          <w:szCs w:val="24"/>
        </w:rPr>
        <w:t>For</w:t>
      </w:r>
      <w:r w:rsidR="000D3A4C" w:rsidRPr="00532AB4">
        <w:rPr>
          <w:rFonts w:ascii="Times New Roman" w:hAnsi="Times New Roman" w:cs="Times New Roman"/>
          <w:sz w:val="24"/>
          <w:szCs w:val="24"/>
        </w:rPr>
        <w:t>mularz ofertowy – załącznik nr 2</w:t>
      </w:r>
      <w:r w:rsidRPr="00532AB4">
        <w:rPr>
          <w:rFonts w:ascii="Times New Roman" w:hAnsi="Times New Roman" w:cs="Times New Roman"/>
          <w:sz w:val="24"/>
          <w:szCs w:val="24"/>
        </w:rPr>
        <w:t>;</w:t>
      </w:r>
    </w:p>
    <w:p w:rsidR="00B21C90" w:rsidRPr="00532AB4" w:rsidRDefault="00B21C90" w:rsidP="00B21C90">
      <w:pPr>
        <w:pStyle w:val="Bezodstpw"/>
        <w:numPr>
          <w:ilvl w:val="0"/>
          <w:numId w:val="3"/>
        </w:numPr>
        <w:jc w:val="both"/>
        <w:rPr>
          <w:rFonts w:ascii="Times New Roman" w:hAnsi="Times New Roman" w:cs="Times New Roman"/>
          <w:sz w:val="24"/>
          <w:szCs w:val="24"/>
        </w:rPr>
      </w:pPr>
      <w:r w:rsidRPr="00532AB4">
        <w:rPr>
          <w:rFonts w:ascii="Times New Roman" w:hAnsi="Times New Roman" w:cs="Times New Roman"/>
          <w:sz w:val="24"/>
          <w:szCs w:val="24"/>
        </w:rPr>
        <w:t>F</w:t>
      </w:r>
      <w:r w:rsidR="000D3A4C" w:rsidRPr="00532AB4">
        <w:rPr>
          <w:rFonts w:ascii="Times New Roman" w:hAnsi="Times New Roman" w:cs="Times New Roman"/>
          <w:sz w:val="24"/>
          <w:szCs w:val="24"/>
        </w:rPr>
        <w:t>ormularz cenowy – załącznik nr 3</w:t>
      </w:r>
      <w:r w:rsidRPr="00532AB4">
        <w:rPr>
          <w:rFonts w:ascii="Times New Roman" w:hAnsi="Times New Roman" w:cs="Times New Roman"/>
          <w:sz w:val="24"/>
          <w:szCs w:val="24"/>
        </w:rPr>
        <w:t>;</w:t>
      </w:r>
    </w:p>
    <w:p w:rsidR="00B21C90" w:rsidRPr="00532AB4" w:rsidRDefault="00B21C90" w:rsidP="00B21C90">
      <w:pPr>
        <w:pStyle w:val="Bezodstpw"/>
        <w:numPr>
          <w:ilvl w:val="0"/>
          <w:numId w:val="3"/>
        </w:numPr>
        <w:jc w:val="both"/>
        <w:rPr>
          <w:rFonts w:ascii="Times New Roman" w:hAnsi="Times New Roman" w:cs="Times New Roman"/>
          <w:sz w:val="24"/>
          <w:szCs w:val="24"/>
        </w:rPr>
      </w:pPr>
      <w:r w:rsidRPr="00532AB4">
        <w:rPr>
          <w:rFonts w:ascii="Times New Roman" w:hAnsi="Times New Roman" w:cs="Times New Roman"/>
          <w:sz w:val="24"/>
          <w:szCs w:val="24"/>
        </w:rPr>
        <w:t>Oświadczenie Wykonawcy w zakresie spełniania warunków oraz niepodlega</w:t>
      </w:r>
      <w:r w:rsidR="000D3A4C" w:rsidRPr="00532AB4">
        <w:rPr>
          <w:rFonts w:ascii="Times New Roman" w:hAnsi="Times New Roman" w:cs="Times New Roman"/>
          <w:sz w:val="24"/>
          <w:szCs w:val="24"/>
        </w:rPr>
        <w:t>niu wykluczeniu – załącznik nr 4</w:t>
      </w:r>
      <w:r w:rsidRPr="00532AB4">
        <w:rPr>
          <w:rFonts w:ascii="Times New Roman" w:hAnsi="Times New Roman" w:cs="Times New Roman"/>
          <w:sz w:val="24"/>
          <w:szCs w:val="24"/>
        </w:rPr>
        <w:t>;</w:t>
      </w:r>
    </w:p>
    <w:p w:rsidR="00B21C90" w:rsidRPr="00532AB4" w:rsidRDefault="00B21C90" w:rsidP="00B21C90">
      <w:pPr>
        <w:pStyle w:val="Bezodstpw"/>
        <w:numPr>
          <w:ilvl w:val="0"/>
          <w:numId w:val="3"/>
        </w:numPr>
        <w:jc w:val="both"/>
        <w:rPr>
          <w:rFonts w:ascii="Times New Roman" w:hAnsi="Times New Roman" w:cs="Times New Roman"/>
          <w:sz w:val="24"/>
          <w:szCs w:val="24"/>
        </w:rPr>
      </w:pPr>
      <w:r w:rsidRPr="00532AB4">
        <w:rPr>
          <w:rFonts w:ascii="Times New Roman" w:hAnsi="Times New Roman" w:cs="Times New Roman"/>
          <w:sz w:val="24"/>
          <w:szCs w:val="24"/>
        </w:rPr>
        <w:t>Oświadczenie Wykonawcy w zakresie art. 117 ust. 4 ustawy Prawo zamówień publicznych – załącznik nr 5;</w:t>
      </w:r>
    </w:p>
    <w:p w:rsidR="00B21C90" w:rsidRPr="00532AB4" w:rsidRDefault="00B21C90" w:rsidP="00B21C90">
      <w:pPr>
        <w:pStyle w:val="Bezodstpw"/>
        <w:numPr>
          <w:ilvl w:val="0"/>
          <w:numId w:val="3"/>
        </w:numPr>
        <w:jc w:val="both"/>
        <w:rPr>
          <w:rFonts w:ascii="Times New Roman" w:hAnsi="Times New Roman" w:cs="Times New Roman"/>
          <w:sz w:val="24"/>
          <w:szCs w:val="24"/>
        </w:rPr>
      </w:pPr>
      <w:r w:rsidRPr="00532AB4">
        <w:rPr>
          <w:rFonts w:ascii="Times New Roman" w:hAnsi="Times New Roman" w:cs="Times New Roman"/>
          <w:sz w:val="24"/>
          <w:szCs w:val="24"/>
        </w:rPr>
        <w:t>Istotne posta</w:t>
      </w:r>
      <w:r w:rsidR="000D3A4C" w:rsidRPr="00532AB4">
        <w:rPr>
          <w:rFonts w:ascii="Times New Roman" w:hAnsi="Times New Roman" w:cs="Times New Roman"/>
          <w:sz w:val="24"/>
          <w:szCs w:val="24"/>
        </w:rPr>
        <w:t>nowienia umowy – załącznik nr 6;</w:t>
      </w:r>
    </w:p>
    <w:p w:rsidR="000D3A4C" w:rsidRPr="00532AB4" w:rsidRDefault="000D3A4C" w:rsidP="00B21C90">
      <w:pPr>
        <w:pStyle w:val="Bezodstpw"/>
        <w:numPr>
          <w:ilvl w:val="0"/>
          <w:numId w:val="3"/>
        </w:numPr>
        <w:jc w:val="both"/>
        <w:rPr>
          <w:rFonts w:ascii="Times New Roman" w:hAnsi="Times New Roman" w:cs="Times New Roman"/>
          <w:sz w:val="24"/>
          <w:szCs w:val="24"/>
        </w:rPr>
      </w:pPr>
      <w:r w:rsidRPr="00532AB4">
        <w:rPr>
          <w:rFonts w:ascii="Times New Roman" w:hAnsi="Times New Roman" w:cs="Times New Roman"/>
          <w:sz w:val="24"/>
          <w:szCs w:val="24"/>
        </w:rPr>
        <w:t>Formularz potwierdzenia odbioru dla przesyłek nadanych w postępowaniu administracyjnym – Załącznik nr 7;</w:t>
      </w:r>
    </w:p>
    <w:p w:rsidR="003C38E2" w:rsidRPr="00532AB4" w:rsidRDefault="000D3A4C" w:rsidP="00B923B7">
      <w:pPr>
        <w:pStyle w:val="Bezodstpw"/>
        <w:numPr>
          <w:ilvl w:val="0"/>
          <w:numId w:val="3"/>
        </w:numPr>
        <w:jc w:val="both"/>
        <w:rPr>
          <w:rFonts w:ascii="Times New Roman" w:hAnsi="Times New Roman" w:cs="Times New Roman"/>
          <w:sz w:val="24"/>
          <w:szCs w:val="24"/>
        </w:rPr>
      </w:pPr>
      <w:r w:rsidRPr="00532AB4">
        <w:rPr>
          <w:rFonts w:ascii="Times New Roman" w:hAnsi="Times New Roman" w:cs="Times New Roman"/>
          <w:sz w:val="24"/>
          <w:szCs w:val="24"/>
        </w:rPr>
        <w:t>Link do postępowania i identyfikator postępowania – Załącznik nr 8.</w:t>
      </w:r>
      <w:bookmarkEnd w:id="0"/>
    </w:p>
    <w:sectPr w:rsidR="003C38E2" w:rsidRPr="00532AB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7C2" w:rsidRDefault="00A067C2" w:rsidP="00850061">
      <w:pPr>
        <w:spacing w:after="0" w:line="240" w:lineRule="auto"/>
      </w:pPr>
      <w:r>
        <w:separator/>
      </w:r>
    </w:p>
  </w:endnote>
  <w:endnote w:type="continuationSeparator" w:id="0">
    <w:p w:rsidR="00A067C2" w:rsidRDefault="00A067C2" w:rsidP="00850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2862989"/>
      <w:docPartObj>
        <w:docPartGallery w:val="Page Numbers (Bottom of Page)"/>
        <w:docPartUnique/>
      </w:docPartObj>
    </w:sdtPr>
    <w:sdtEndPr/>
    <w:sdtContent>
      <w:p w:rsidR="006C662E" w:rsidRDefault="006C662E">
        <w:pPr>
          <w:pStyle w:val="Stopka"/>
          <w:jc w:val="right"/>
        </w:pPr>
        <w:r>
          <w:fldChar w:fldCharType="begin"/>
        </w:r>
        <w:r>
          <w:instrText>PAGE   \* MERGEFORMAT</w:instrText>
        </w:r>
        <w:r>
          <w:fldChar w:fldCharType="separate"/>
        </w:r>
        <w:r w:rsidR="00532AB4">
          <w:rPr>
            <w:noProof/>
          </w:rPr>
          <w:t>24</w:t>
        </w:r>
        <w:r>
          <w:fldChar w:fldCharType="end"/>
        </w:r>
      </w:p>
    </w:sdtContent>
  </w:sdt>
  <w:p w:rsidR="006C662E" w:rsidRDefault="006C662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7C2" w:rsidRDefault="00A067C2" w:rsidP="00850061">
      <w:pPr>
        <w:spacing w:after="0" w:line="240" w:lineRule="auto"/>
      </w:pPr>
      <w:r>
        <w:separator/>
      </w:r>
    </w:p>
  </w:footnote>
  <w:footnote w:type="continuationSeparator" w:id="0">
    <w:p w:rsidR="00A067C2" w:rsidRDefault="00A067C2" w:rsidP="00850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5825"/>
    <w:multiLevelType w:val="hybridMultilevel"/>
    <w:tmpl w:val="AA982C8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2143312A"/>
    <w:multiLevelType w:val="hybridMultilevel"/>
    <w:tmpl w:val="58285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5A64E5"/>
    <w:multiLevelType w:val="hybridMultilevel"/>
    <w:tmpl w:val="31365850"/>
    <w:lvl w:ilvl="0" w:tplc="EBA2512A">
      <w:start w:val="1"/>
      <w:numFmt w:val="decimal"/>
      <w:lvlText w:val="%1."/>
      <w:lvlJc w:val="left"/>
      <w:pPr>
        <w:ind w:left="720" w:hanging="360"/>
      </w:pPr>
      <w:rPr>
        <w:b/>
      </w:rPr>
    </w:lvl>
    <w:lvl w:ilvl="1" w:tplc="889661C8">
      <w:start w:val="1"/>
      <w:numFmt w:val="decimal"/>
      <w:lvlText w:val="%2)"/>
      <w:lvlJc w:val="left"/>
      <w:pPr>
        <w:ind w:left="1440" w:hanging="360"/>
      </w:pPr>
      <w:rPr>
        <w:b w:val="0"/>
        <w:color w:val="auto"/>
      </w:rPr>
    </w:lvl>
    <w:lvl w:ilvl="2" w:tplc="04150013">
      <w:start w:val="1"/>
      <w:numFmt w:val="upperRoman"/>
      <w:lvlText w:val="%3."/>
      <w:lvlJc w:val="right"/>
      <w:pPr>
        <w:ind w:left="2160" w:hanging="180"/>
      </w:pPr>
      <w:rPr>
        <w:b w:val="0"/>
        <w:color w:val="auto"/>
      </w:rPr>
    </w:lvl>
    <w:lvl w:ilvl="3" w:tplc="FD380F5E">
      <w:start w:val="1"/>
      <w:numFmt w:val="lowerLetter"/>
      <w:lvlText w:val="%4)"/>
      <w:lvlJc w:val="left"/>
      <w:pPr>
        <w:ind w:left="2880" w:hanging="360"/>
      </w:pPr>
      <w:rPr>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BF27C2"/>
    <w:multiLevelType w:val="hybridMultilevel"/>
    <w:tmpl w:val="FCC267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5956A2"/>
    <w:multiLevelType w:val="hybridMultilevel"/>
    <w:tmpl w:val="BEAEA240"/>
    <w:lvl w:ilvl="0" w:tplc="55EA5CA4">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5" w15:restartNumberingAfterBreak="0">
    <w:nsid w:val="4C9B24CB"/>
    <w:multiLevelType w:val="hybridMultilevel"/>
    <w:tmpl w:val="729C6F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DBA24F3"/>
    <w:multiLevelType w:val="hybridMultilevel"/>
    <w:tmpl w:val="36ACCF20"/>
    <w:lvl w:ilvl="0" w:tplc="04150011">
      <w:start w:val="1"/>
      <w:numFmt w:val="decimal"/>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66505781"/>
    <w:multiLevelType w:val="hybridMultilevel"/>
    <w:tmpl w:val="8542CF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A4653EC"/>
    <w:multiLevelType w:val="hybridMultilevel"/>
    <w:tmpl w:val="281E89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1AB7436"/>
    <w:multiLevelType w:val="hybridMultilevel"/>
    <w:tmpl w:val="55DC594E"/>
    <w:lvl w:ilvl="0" w:tplc="7D8248D0">
      <w:start w:val="1"/>
      <w:numFmt w:val="decimal"/>
      <w:lvlText w:val="%1."/>
      <w:lvlJc w:val="left"/>
      <w:pPr>
        <w:ind w:left="720" w:hanging="360"/>
      </w:pPr>
      <w:rPr>
        <w:rFonts w:hint="default"/>
        <w:b/>
      </w:rPr>
    </w:lvl>
    <w:lvl w:ilvl="1" w:tplc="88D4B824">
      <w:start w:val="1"/>
      <w:numFmt w:val="lowerLetter"/>
      <w:lvlText w:val="%2."/>
      <w:lvlJc w:val="left"/>
      <w:pPr>
        <w:ind w:left="1440" w:hanging="360"/>
      </w:pPr>
      <w:rPr>
        <w:b w:val="0"/>
        <w:color w:val="auto"/>
      </w:rPr>
    </w:lvl>
    <w:lvl w:ilvl="2" w:tplc="FE1AEE08">
      <w:start w:val="1"/>
      <w:numFmt w:val="upperRoman"/>
      <w:lvlText w:val="%3."/>
      <w:lvlJc w:val="right"/>
      <w:pPr>
        <w:ind w:left="2160" w:hanging="180"/>
      </w:pPr>
      <w:rPr>
        <w:rFonts w:ascii="Times New Roman" w:eastAsiaTheme="minorHAnsi" w:hAnsi="Times New Roman" w:cs="Times New Roman"/>
        <w:b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1109D2"/>
    <w:multiLevelType w:val="hybridMultilevel"/>
    <w:tmpl w:val="B75CB3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D0B5805"/>
    <w:multiLevelType w:val="hybridMultilevel"/>
    <w:tmpl w:val="FFAAE0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5"/>
  </w:num>
  <w:num w:numId="5">
    <w:abstractNumId w:val="1"/>
  </w:num>
  <w:num w:numId="6">
    <w:abstractNumId w:val="0"/>
  </w:num>
  <w:num w:numId="7">
    <w:abstractNumId w:val="10"/>
  </w:num>
  <w:num w:numId="8">
    <w:abstractNumId w:val="4"/>
  </w:num>
  <w:num w:numId="9">
    <w:abstractNumId w:val="8"/>
  </w:num>
  <w:num w:numId="10">
    <w:abstractNumId w:val="9"/>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3B7"/>
    <w:rsid w:val="000139C7"/>
    <w:rsid w:val="00013F68"/>
    <w:rsid w:val="00050B66"/>
    <w:rsid w:val="00070D65"/>
    <w:rsid w:val="00094CF2"/>
    <w:rsid w:val="000A35EC"/>
    <w:rsid w:val="000C5C7A"/>
    <w:rsid w:val="000C7F42"/>
    <w:rsid w:val="000D3A4C"/>
    <w:rsid w:val="000E56D2"/>
    <w:rsid w:val="000F084F"/>
    <w:rsid w:val="000F3CC6"/>
    <w:rsid w:val="000F5352"/>
    <w:rsid w:val="00126531"/>
    <w:rsid w:val="001A2764"/>
    <w:rsid w:val="001A4AB9"/>
    <w:rsid w:val="001C4E7D"/>
    <w:rsid w:val="001D1BFC"/>
    <w:rsid w:val="001F4E82"/>
    <w:rsid w:val="00217068"/>
    <w:rsid w:val="0022440B"/>
    <w:rsid w:val="002300EA"/>
    <w:rsid w:val="00234F2E"/>
    <w:rsid w:val="00235893"/>
    <w:rsid w:val="00254121"/>
    <w:rsid w:val="002544F6"/>
    <w:rsid w:val="00266DC0"/>
    <w:rsid w:val="002A35FD"/>
    <w:rsid w:val="002B7581"/>
    <w:rsid w:val="002E0892"/>
    <w:rsid w:val="00301B1F"/>
    <w:rsid w:val="0030767E"/>
    <w:rsid w:val="00392024"/>
    <w:rsid w:val="003C38E2"/>
    <w:rsid w:val="003C568D"/>
    <w:rsid w:val="003D0E89"/>
    <w:rsid w:val="003D2912"/>
    <w:rsid w:val="003E0BBE"/>
    <w:rsid w:val="003E21A2"/>
    <w:rsid w:val="003E7305"/>
    <w:rsid w:val="004157AF"/>
    <w:rsid w:val="004379E3"/>
    <w:rsid w:val="00454AF6"/>
    <w:rsid w:val="004A3C9C"/>
    <w:rsid w:val="004A5856"/>
    <w:rsid w:val="004B43D5"/>
    <w:rsid w:val="004D4E4D"/>
    <w:rsid w:val="004D5E41"/>
    <w:rsid w:val="004D7F68"/>
    <w:rsid w:val="0051102D"/>
    <w:rsid w:val="00512588"/>
    <w:rsid w:val="00515DF1"/>
    <w:rsid w:val="00532AB4"/>
    <w:rsid w:val="00553CAA"/>
    <w:rsid w:val="005716F4"/>
    <w:rsid w:val="00586FC0"/>
    <w:rsid w:val="005B6747"/>
    <w:rsid w:val="005C25EB"/>
    <w:rsid w:val="005E1E1C"/>
    <w:rsid w:val="005E72DD"/>
    <w:rsid w:val="005F5007"/>
    <w:rsid w:val="00607D66"/>
    <w:rsid w:val="00636482"/>
    <w:rsid w:val="006506B4"/>
    <w:rsid w:val="00650848"/>
    <w:rsid w:val="00657D09"/>
    <w:rsid w:val="00667EF1"/>
    <w:rsid w:val="00694A23"/>
    <w:rsid w:val="006C662E"/>
    <w:rsid w:val="006F700C"/>
    <w:rsid w:val="0070450B"/>
    <w:rsid w:val="0071441E"/>
    <w:rsid w:val="00715A2A"/>
    <w:rsid w:val="007524D1"/>
    <w:rsid w:val="007526BB"/>
    <w:rsid w:val="007811A5"/>
    <w:rsid w:val="007A3CF0"/>
    <w:rsid w:val="007A5FBF"/>
    <w:rsid w:val="007B730A"/>
    <w:rsid w:val="007D7712"/>
    <w:rsid w:val="00845737"/>
    <w:rsid w:val="00850061"/>
    <w:rsid w:val="00851BE3"/>
    <w:rsid w:val="008805D8"/>
    <w:rsid w:val="008910DB"/>
    <w:rsid w:val="008A44AC"/>
    <w:rsid w:val="008B6E87"/>
    <w:rsid w:val="008C0850"/>
    <w:rsid w:val="008C30A5"/>
    <w:rsid w:val="009115E2"/>
    <w:rsid w:val="00914665"/>
    <w:rsid w:val="009255C1"/>
    <w:rsid w:val="009369F5"/>
    <w:rsid w:val="00946C83"/>
    <w:rsid w:val="00961053"/>
    <w:rsid w:val="00984019"/>
    <w:rsid w:val="0098594E"/>
    <w:rsid w:val="009A4AB7"/>
    <w:rsid w:val="009C45DA"/>
    <w:rsid w:val="00A067C2"/>
    <w:rsid w:val="00A5464A"/>
    <w:rsid w:val="00A83E52"/>
    <w:rsid w:val="00A8478F"/>
    <w:rsid w:val="00A91C94"/>
    <w:rsid w:val="00AA77D9"/>
    <w:rsid w:val="00AD4526"/>
    <w:rsid w:val="00AF7A91"/>
    <w:rsid w:val="00B21C90"/>
    <w:rsid w:val="00B542D9"/>
    <w:rsid w:val="00B623A3"/>
    <w:rsid w:val="00B746E2"/>
    <w:rsid w:val="00B8649B"/>
    <w:rsid w:val="00B923B7"/>
    <w:rsid w:val="00B92619"/>
    <w:rsid w:val="00B939A6"/>
    <w:rsid w:val="00B97D4B"/>
    <w:rsid w:val="00BF0BBA"/>
    <w:rsid w:val="00BF170E"/>
    <w:rsid w:val="00BF1B73"/>
    <w:rsid w:val="00BF38F4"/>
    <w:rsid w:val="00BF58FE"/>
    <w:rsid w:val="00C14E14"/>
    <w:rsid w:val="00C1655F"/>
    <w:rsid w:val="00C23771"/>
    <w:rsid w:val="00C52CAC"/>
    <w:rsid w:val="00C628C9"/>
    <w:rsid w:val="00C73F22"/>
    <w:rsid w:val="00C925BF"/>
    <w:rsid w:val="00C94BF6"/>
    <w:rsid w:val="00C97189"/>
    <w:rsid w:val="00CB318A"/>
    <w:rsid w:val="00CC3AB8"/>
    <w:rsid w:val="00CD7593"/>
    <w:rsid w:val="00CF08E4"/>
    <w:rsid w:val="00CF1E3B"/>
    <w:rsid w:val="00D07874"/>
    <w:rsid w:val="00D721FF"/>
    <w:rsid w:val="00D723D1"/>
    <w:rsid w:val="00D91AAD"/>
    <w:rsid w:val="00DA0D1B"/>
    <w:rsid w:val="00DD4B2E"/>
    <w:rsid w:val="00DE426A"/>
    <w:rsid w:val="00E015DE"/>
    <w:rsid w:val="00E21E18"/>
    <w:rsid w:val="00E24063"/>
    <w:rsid w:val="00E327C1"/>
    <w:rsid w:val="00E652EC"/>
    <w:rsid w:val="00E84A5F"/>
    <w:rsid w:val="00EA501C"/>
    <w:rsid w:val="00EA5D04"/>
    <w:rsid w:val="00EB1AC1"/>
    <w:rsid w:val="00EB5B15"/>
    <w:rsid w:val="00EC2D71"/>
    <w:rsid w:val="00EC4B46"/>
    <w:rsid w:val="00ED2A65"/>
    <w:rsid w:val="00EE7429"/>
    <w:rsid w:val="00F137F0"/>
    <w:rsid w:val="00F534D8"/>
    <w:rsid w:val="00F822CE"/>
    <w:rsid w:val="00FB6BF3"/>
    <w:rsid w:val="00FC5A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13399F-0C08-4400-A181-314DFFB50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923B7"/>
    <w:rPr>
      <w:color w:val="0563C1" w:themeColor="hyperlink"/>
      <w:u w:val="single"/>
    </w:rPr>
  </w:style>
  <w:style w:type="paragraph" w:styleId="Bezodstpw">
    <w:name w:val="No Spacing"/>
    <w:uiPriority w:val="1"/>
    <w:qFormat/>
    <w:rsid w:val="004379E3"/>
    <w:pPr>
      <w:spacing w:after="0" w:line="240" w:lineRule="auto"/>
    </w:pPr>
  </w:style>
  <w:style w:type="table" w:styleId="Tabela-Siatka">
    <w:name w:val="Table Grid"/>
    <w:basedOn w:val="Standardowy"/>
    <w:uiPriority w:val="39"/>
    <w:rsid w:val="007A3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CD7593"/>
    <w:pPr>
      <w:ind w:left="720"/>
      <w:contextualSpacing/>
    </w:pPr>
  </w:style>
  <w:style w:type="character" w:customStyle="1" w:styleId="AkapitzlistZnak">
    <w:name w:val="Akapit z listą Znak"/>
    <w:link w:val="Akapitzlist"/>
    <w:uiPriority w:val="34"/>
    <w:locked/>
    <w:rsid w:val="00B21C90"/>
  </w:style>
  <w:style w:type="paragraph" w:styleId="Nagwek">
    <w:name w:val="header"/>
    <w:basedOn w:val="Normalny"/>
    <w:link w:val="NagwekZnak"/>
    <w:uiPriority w:val="99"/>
    <w:unhideWhenUsed/>
    <w:rsid w:val="008500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50061"/>
  </w:style>
  <w:style w:type="paragraph" w:styleId="Stopka">
    <w:name w:val="footer"/>
    <w:basedOn w:val="Normalny"/>
    <w:link w:val="StopkaZnak"/>
    <w:uiPriority w:val="99"/>
    <w:unhideWhenUsed/>
    <w:rsid w:val="0085006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0061"/>
  </w:style>
  <w:style w:type="character" w:customStyle="1" w:styleId="markedcontent">
    <w:name w:val="markedcontent"/>
    <w:basedOn w:val="Domylnaczcionkaakapitu"/>
    <w:rsid w:val="00650848"/>
  </w:style>
  <w:style w:type="paragraph" w:styleId="Tekstdymka">
    <w:name w:val="Balloon Text"/>
    <w:basedOn w:val="Normalny"/>
    <w:link w:val="TekstdymkaZnak"/>
    <w:uiPriority w:val="99"/>
    <w:semiHidden/>
    <w:unhideWhenUsed/>
    <w:rsid w:val="009840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40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761086">
      <w:bodyDiv w:val="1"/>
      <w:marLeft w:val="0"/>
      <w:marRight w:val="0"/>
      <w:marTop w:val="0"/>
      <w:marBottom w:val="0"/>
      <w:divBdr>
        <w:top w:val="none" w:sz="0" w:space="0" w:color="auto"/>
        <w:left w:val="none" w:sz="0" w:space="0" w:color="auto"/>
        <w:bottom w:val="none" w:sz="0" w:space="0" w:color="auto"/>
        <w:right w:val="none" w:sz="0" w:space="0" w:color="auto"/>
      </w:divBdr>
    </w:div>
    <w:div w:id="1008672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zemysl.prac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przemysl.praca.gov.pl" TargetMode="External"/><Relationship Id="rId5" Type="http://schemas.openxmlformats.org/officeDocument/2006/relationships/webSettings" Target="webSettings.xml"/><Relationship Id="rId10" Type="http://schemas.openxmlformats.org/officeDocument/2006/relationships/hyperlink" Target="https://przemysl.praca.gov.pl/" TargetMode="External"/><Relationship Id="rId4" Type="http://schemas.openxmlformats.org/officeDocument/2006/relationships/settings" Target="settings.xml"/><Relationship Id="rId9" Type="http://schemas.openxmlformats.org/officeDocument/2006/relationships/hyperlink" Target="https://przemysl.praca.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388DE-869F-492F-90DA-C9154188C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25</Pages>
  <Words>9751</Words>
  <Characters>58509</Characters>
  <Application>Microsoft Office Word</Application>
  <DocSecurity>0</DocSecurity>
  <Lines>487</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18</cp:revision>
  <cp:lastPrinted>2021-11-24T09:21:00Z</cp:lastPrinted>
  <dcterms:created xsi:type="dcterms:W3CDTF">2022-10-12T12:04:00Z</dcterms:created>
  <dcterms:modified xsi:type="dcterms:W3CDTF">2022-12-05T11:10:00Z</dcterms:modified>
</cp:coreProperties>
</file>