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4586"/>
        <w:gridCol w:w="2576"/>
      </w:tblGrid>
      <w:tr w:rsidR="00650FAD" w:rsidRPr="00042AC1" w:rsidTr="00BA738D">
        <w:trPr>
          <w:trHeight w:val="1515"/>
          <w:tblCellSpacing w:w="15" w:type="dxa"/>
        </w:trPr>
        <w:tc>
          <w:tcPr>
            <w:tcW w:w="2325" w:type="dxa"/>
            <w:vAlign w:val="center"/>
            <w:hideMark/>
          </w:tcPr>
          <w:p w:rsidR="00650FAD" w:rsidRPr="00042AC1" w:rsidRDefault="00650FAD" w:rsidP="00BA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5" w:type="dxa"/>
            <w:vAlign w:val="center"/>
            <w:hideMark/>
          </w:tcPr>
          <w:p w:rsidR="00650FAD" w:rsidRDefault="00650FAD" w:rsidP="00BA7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33A20" wp14:editId="57C9D090">
                      <wp:simplePos x="0" y="0"/>
                      <wp:positionH relativeFrom="column">
                        <wp:posOffset>-1642745</wp:posOffset>
                      </wp:positionH>
                      <wp:positionV relativeFrom="paragraph">
                        <wp:posOffset>848360</wp:posOffset>
                      </wp:positionV>
                      <wp:extent cx="5480685" cy="1400175"/>
                      <wp:effectExtent l="0" t="0" r="0" b="952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0685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50FAD" w:rsidRPr="00D8477D" w:rsidRDefault="00650FAD" w:rsidP="00650FAD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477D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OGŁOSZENIE O NABORZE WNIOSKÓW O PRZYZNANIE ŚRODKÓW                            Z KRAJOWEGO FUNDUSZU SZKOLENIOWEGO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33A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-129.35pt;margin-top:66.8pt;width:431.5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" filled="f" stroked="f">
                      <v:textbox>
                        <w:txbxContent>
                          <w:p w:rsidR="00650FAD" w:rsidRPr="00D8477D" w:rsidRDefault="00650FAD" w:rsidP="00650FA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77D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OGŁOSZENIE O NABORZE WNIOSKÓW O PRZYZNANIE ŚRODKÓW                            Z KRAJOWEGO FUNDUSZU SZKOLENIOWEGO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A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4531693" wp14:editId="329605AE">
                  <wp:extent cx="1767840" cy="552450"/>
                  <wp:effectExtent l="0" t="0" r="3810" b="0"/>
                  <wp:docPr id="2" name="Obraz 2" descr="http://www.pupslubice.pl/admin/wysiwyg/FileUpload/KFS.png?1484141333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pupslubice.pl/admin/wysiwyg/FileUpload/KFS.png?1484141333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FAD" w:rsidRPr="005D5BE7" w:rsidRDefault="00650FAD" w:rsidP="00BA73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sz w:val="32"/>
                <w:szCs w:val="32"/>
                <w:lang w:eastAsia="pl-PL"/>
              </w:rPr>
            </w:pPr>
          </w:p>
        </w:tc>
        <w:tc>
          <w:tcPr>
            <w:tcW w:w="2475" w:type="dxa"/>
            <w:vAlign w:val="center"/>
            <w:hideMark/>
          </w:tcPr>
          <w:p w:rsidR="00650FAD" w:rsidRPr="00042AC1" w:rsidRDefault="00650FAD" w:rsidP="00BA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0FAD" w:rsidRDefault="00650FAD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317FB" w:rsidRDefault="007317FB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7917" w:rsidRDefault="00437917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7917" w:rsidRPr="00361F91" w:rsidRDefault="00650FAD" w:rsidP="002642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 Urząd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Pracy </w:t>
      </w:r>
      <w:r w:rsidR="008269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Przemyślu, zgodnie z § 2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Rozporządzenia Ministra Pracy i Polityki Społecznej z dnia 14 maja 2014r. w sprawie przyznawania środków z Krajowego Funduszu Szkoleniowego </w:t>
      </w:r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proofErr w:type="spellStart"/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t.j</w:t>
      </w:r>
      <w:proofErr w:type="spellEnd"/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Dz. U. z 2018 r. poz. 117), 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wniosków pracodawców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przyznanie środków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z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rajowego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unduszu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zkoleniowego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sfinansowanie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osztów kształcenia ustawicznego, wnioski należy składać</w:t>
      </w:r>
      <w:r w:rsidR="003802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61F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od  dnia 06.02.2024</w:t>
      </w:r>
      <w:r w:rsidR="00FD41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r.</w:t>
      </w:r>
      <w:r w:rsidR="00361F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, do dnia 08.02.2024</w:t>
      </w:r>
      <w:r w:rsidR="008D04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r.</w:t>
      </w:r>
    </w:p>
    <w:p w:rsidR="00650FAD" w:rsidRPr="00AD5301" w:rsidRDefault="00650FAD" w:rsidP="008648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>Na kształcenie ustawiczne pracowników i pracodawcy, składają się: kursy i studia podyplomowe realizowane z inicjatywy pracodawcy lub za jego zgodą; egzaminy umożliwiające uzyskanie dokumentów potwierdzających nabycie umiejętności, kwalifikacji lub uprawnień zawodowych; badania lekarskie i psychologiczne wymagane do podjęcia kształcenia lub pracy zawodowej po ukończonym kształceniu</w:t>
      </w:r>
      <w:r w:rsidR="00847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od następstw nieszczęśliwych wypadków w związku z podjętym kształceniem</w:t>
      </w:r>
      <w:r w:rsidR="00A10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472FA"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8472FA"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73F"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potrzeb pracodawcy w zakresie kształcenia ustawicznego w związku z ubieganiem się o sfinansowanie tego kształcenia</w:t>
      </w:r>
      <w:r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0FAD" w:rsidRPr="00333ADD" w:rsidRDefault="00650FAD" w:rsidP="00DF590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333ADD">
        <w:rPr>
          <w:rStyle w:val="Pogrubienie"/>
          <w:u w:val="single"/>
        </w:rPr>
        <w:t xml:space="preserve">Aby skorzystać ze środków KFS </w:t>
      </w:r>
      <w:r w:rsidR="00361F91">
        <w:rPr>
          <w:b/>
          <w:u w:val="single"/>
        </w:rPr>
        <w:t>w 2024</w:t>
      </w:r>
      <w:r w:rsidRPr="00333ADD">
        <w:rPr>
          <w:b/>
          <w:u w:val="single"/>
        </w:rPr>
        <w:t xml:space="preserve"> r</w:t>
      </w:r>
      <w:r>
        <w:rPr>
          <w:rStyle w:val="Pogrubienie"/>
          <w:u w:val="single"/>
        </w:rPr>
        <w:t xml:space="preserve">., </w:t>
      </w:r>
      <w:r w:rsidRPr="00333ADD">
        <w:rPr>
          <w:rStyle w:val="Pogrubienie"/>
          <w:u w:val="single"/>
        </w:rPr>
        <w:t>musi zostać spełniony co najmniej jeden                                                z następujących priorytetów</w:t>
      </w:r>
      <w:r w:rsidRPr="00333ADD">
        <w:rPr>
          <w:u w:val="single"/>
        </w:rPr>
        <w:t xml:space="preserve"> </w:t>
      </w:r>
      <w:r w:rsidRPr="00333ADD">
        <w:rPr>
          <w:rStyle w:val="Pogrubienie"/>
          <w:u w:val="single"/>
        </w:rPr>
        <w:t xml:space="preserve">: </w:t>
      </w:r>
    </w:p>
    <w:p w:rsidR="00D8477D" w:rsidRPr="00442B65" w:rsidRDefault="00D8477D" w:rsidP="00D8477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</w:pPr>
      <w:r w:rsidRPr="00442B65"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  <w:t>Prioryt</w:t>
      </w:r>
      <w:r w:rsidR="00361F91"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  <w:t>ety wydatkowania KFS w roku 2024</w:t>
      </w:r>
    </w:p>
    <w:p w:rsidR="00D8477D" w:rsidRDefault="00D8477D" w:rsidP="00D8477D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4CB9">
        <w:rPr>
          <w:rFonts w:ascii="Times New Roman" w:eastAsia="Times New Roman" w:hAnsi="Times New Roman"/>
          <w:b/>
          <w:sz w:val="24"/>
          <w:szCs w:val="24"/>
          <w:lang w:eastAsia="pl-PL"/>
        </w:rPr>
        <w:t>Minister</w:t>
      </w:r>
      <w:r w:rsidRPr="009D4CB9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właściwy ds. pracy określił następujące pr</w:t>
      </w:r>
      <w:r w:rsidR="00361F91">
        <w:rPr>
          <w:rFonts w:ascii="Times New Roman" w:eastAsia="Times New Roman" w:hAnsi="Times New Roman"/>
          <w:sz w:val="24"/>
          <w:szCs w:val="24"/>
          <w:lang w:eastAsia="pl-PL"/>
        </w:rPr>
        <w:t>iorytety wydatkowania KFS w 2024</w:t>
      </w:r>
      <w:r w:rsidRPr="009D4CB9">
        <w:rPr>
          <w:rFonts w:ascii="Times New Roman" w:eastAsia="Times New Roman" w:hAnsi="Times New Roman"/>
          <w:sz w:val="24"/>
          <w:szCs w:val="24"/>
          <w:lang w:eastAsia="pl-PL"/>
        </w:rPr>
        <w:t xml:space="preserve">r: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="00DF59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 PM)</w:t>
      </w:r>
    </w:p>
    <w:p w:rsidR="00361F91" w:rsidRPr="00471E0A" w:rsidRDefault="00361F91" w:rsidP="00361F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361F9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Priorytet PM/1 Wsparcie kształcenia ustawicznego w związku z zastosowaniem w firmach nowych procesów, technologii i narzędzi pracy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.</w:t>
      </w:r>
    </w:p>
    <w:p w:rsidR="00361F91" w:rsidRDefault="00361F91" w:rsidP="00361F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Priorytet PM/2</w:t>
      </w:r>
      <w:r w:rsidRPr="0073170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 tj. wsparcie kształcenia ustawicznego w zidentyfikowanych w danym powiecie lub województwie zawodach deficytowych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AA134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361F91" w:rsidRPr="009562F7" w:rsidRDefault="00361F91" w:rsidP="00361F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Priorytet PM/3</w:t>
      </w:r>
      <w:r w:rsidRPr="009562F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 Wsparcie kształcenia ustawicznego osób powracających na rynek pracy po przerwie związanej ze sprawowaniem opieki nad dzieckiem oraz osób będących c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złonkami rodzin wielodzietnych.</w:t>
      </w:r>
    </w:p>
    <w:p w:rsidR="00361F91" w:rsidRPr="003C1842" w:rsidRDefault="00361F91" w:rsidP="00361F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3C1842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Priorytet PM/4 Wsparcie kształcenia ustawicznego w zakresie umiejętności cyfrowych. </w:t>
      </w:r>
    </w:p>
    <w:p w:rsidR="00361F91" w:rsidRDefault="00361F91" w:rsidP="00361F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3C1842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>Priorytet PM/5 Wsparcie kształcenia ustawicznego osób pracujących w branży motoryzacyjnej.</w:t>
      </w:r>
      <w:r w:rsidRPr="003C1842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</w:p>
    <w:p w:rsidR="00361F91" w:rsidRPr="003C1842" w:rsidRDefault="00361F91" w:rsidP="00361F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3C1842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Priorytet PM/6 Wsparcie kształcenia ustawicznego osób po 45 roku życia. </w:t>
      </w:r>
    </w:p>
    <w:p w:rsidR="00361F91" w:rsidRPr="00FE0D10" w:rsidRDefault="00361F91" w:rsidP="00361F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FE0D10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Priorytet PM/7 Wsparcie kształcenia ustawicznego skierowane do pracodawców zatrudniających cudzoziemców. </w:t>
      </w:r>
    </w:p>
    <w:p w:rsidR="00361F91" w:rsidRPr="00361F91" w:rsidRDefault="00361F91" w:rsidP="00361F9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FE0D10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Priorytet PM/8 Wsparcie kształcenia ustawicznego w zakresie zarządzania finansami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                      </w:t>
      </w:r>
      <w:r w:rsidRPr="00FE0D10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i zapobieganie sytuacjom kryzysowym w przedsiębiorstwach.</w:t>
      </w:r>
    </w:p>
    <w:p w:rsidR="00437917" w:rsidRPr="00B91B89" w:rsidRDefault="00361F91" w:rsidP="00D8477D">
      <w:pPr>
        <w:spacing w:after="0" w:afterAutospacing="1"/>
        <w:jc w:val="both"/>
        <w:rPr>
          <w:rFonts w:ascii="Times New Roman" w:hAnsi="Times New Roman" w:cs="Times New Roman"/>
          <w:bCs/>
          <w:i/>
          <w:u w:val="single"/>
        </w:rPr>
      </w:pPr>
      <w:r>
        <w:rPr>
          <w:bCs/>
          <w:i/>
          <w:u w:val="single"/>
        </w:rPr>
        <w:t xml:space="preserve">Szczegółowy opis ww. priorytetów </w:t>
      </w:r>
      <w:r w:rsidR="00334AE6">
        <w:rPr>
          <w:bCs/>
          <w:i/>
          <w:u w:val="single"/>
        </w:rPr>
        <w:t xml:space="preserve"> jest </w:t>
      </w:r>
      <w:r>
        <w:rPr>
          <w:bCs/>
          <w:i/>
          <w:u w:val="single"/>
        </w:rPr>
        <w:t xml:space="preserve">w opracowaniu </w:t>
      </w:r>
      <w:r w:rsidR="00B91B89">
        <w:rPr>
          <w:rFonts w:ascii="Times New Roman" w:hAnsi="Times New Roman" w:cs="Times New Roman"/>
          <w:bCs/>
          <w:i/>
          <w:u w:val="single"/>
        </w:rPr>
        <w:t>„</w:t>
      </w:r>
      <w:r w:rsidR="00691B25" w:rsidRPr="00691B25">
        <w:rPr>
          <w:rFonts w:ascii="Times New Roman" w:hAnsi="Times New Roman" w:cs="Times New Roman"/>
          <w:bCs/>
          <w:i/>
          <w:u w:val="single"/>
        </w:rPr>
        <w:t xml:space="preserve">Krajowy </w:t>
      </w:r>
      <w:r>
        <w:rPr>
          <w:rFonts w:ascii="Times New Roman" w:hAnsi="Times New Roman" w:cs="Times New Roman"/>
          <w:bCs/>
          <w:i/>
          <w:u w:val="single"/>
        </w:rPr>
        <w:t>Fundusz Szkoleniowy w roku 2024</w:t>
      </w:r>
      <w:r w:rsidR="00D8477D">
        <w:rPr>
          <w:rFonts w:ascii="Times New Roman" w:hAnsi="Times New Roman" w:cs="Times New Roman"/>
          <w:bCs/>
          <w:i/>
          <w:u w:val="single"/>
        </w:rPr>
        <w:t xml:space="preserve"> </w:t>
      </w:r>
      <w:r w:rsidR="00691B25" w:rsidRPr="00691B25">
        <w:rPr>
          <w:rFonts w:ascii="Times New Roman" w:hAnsi="Times New Roman" w:cs="Times New Roman"/>
          <w:bCs/>
          <w:i/>
          <w:u w:val="single"/>
        </w:rPr>
        <w:t>Kierunkowe wytyczne dla urzędów pracy</w:t>
      </w:r>
      <w:r w:rsidR="00B91B89">
        <w:rPr>
          <w:rFonts w:ascii="Times New Roman" w:hAnsi="Times New Roman" w:cs="Times New Roman"/>
          <w:bCs/>
          <w:i/>
          <w:u w:val="single"/>
        </w:rPr>
        <w:t>”</w:t>
      </w:r>
      <w:r w:rsidR="00691B25" w:rsidRPr="00691B25">
        <w:rPr>
          <w:rFonts w:ascii="Times New Roman" w:hAnsi="Times New Roman" w:cs="Times New Roman"/>
          <w:bCs/>
          <w:i/>
          <w:u w:val="single"/>
        </w:rPr>
        <w:t>,</w:t>
      </w:r>
      <w:r w:rsidR="00334AE6">
        <w:rPr>
          <w:rFonts w:ascii="Times New Roman" w:hAnsi="Times New Roman" w:cs="Times New Roman"/>
          <w:bCs/>
          <w:i/>
          <w:u w:val="single"/>
        </w:rPr>
        <w:t xml:space="preserve"> </w:t>
      </w:r>
      <w:r w:rsidR="00691B25" w:rsidRPr="00691B25">
        <w:rPr>
          <w:rFonts w:ascii="Times New Roman" w:hAnsi="Times New Roman" w:cs="Times New Roman"/>
          <w:bCs/>
          <w:i/>
          <w:u w:val="single"/>
        </w:rPr>
        <w:t xml:space="preserve"> </w:t>
      </w:r>
      <w:r w:rsidR="00B91B89">
        <w:rPr>
          <w:rFonts w:ascii="Times New Roman" w:hAnsi="Times New Roman" w:cs="Times New Roman"/>
          <w:bCs/>
          <w:i/>
          <w:u w:val="single"/>
        </w:rPr>
        <w:t xml:space="preserve">oraz </w:t>
      </w:r>
      <w:r>
        <w:rPr>
          <w:rFonts w:ascii="Times New Roman" w:hAnsi="Times New Roman" w:cs="Times New Roman"/>
          <w:bCs/>
          <w:i/>
          <w:u w:val="single"/>
        </w:rPr>
        <w:t>w</w:t>
      </w:r>
      <w:r w:rsidRPr="00361F91">
        <w:rPr>
          <w:rFonts w:ascii="Times New Roman" w:hAnsi="Times New Roman" w:cs="Times New Roman"/>
          <w:b/>
          <w:bCs/>
          <w:i/>
          <w:u w:val="single"/>
        </w:rPr>
        <w:t xml:space="preserve"> ZASADACH </w:t>
      </w:r>
      <w:r w:rsidR="00650FAD" w:rsidRPr="00361F91">
        <w:rPr>
          <w:rFonts w:ascii="Times New Roman" w:hAnsi="Times New Roman" w:cs="Times New Roman"/>
          <w:b/>
          <w:bCs/>
          <w:i/>
          <w:u w:val="single"/>
        </w:rPr>
        <w:t xml:space="preserve"> przyznawania środków na kształcenie ustawiczne pracowników</w:t>
      </w:r>
      <w:r w:rsidR="00691B25" w:rsidRPr="00361F91">
        <w:rPr>
          <w:rFonts w:ascii="Times New Roman" w:hAnsi="Times New Roman" w:cs="Times New Roman"/>
          <w:b/>
          <w:bCs/>
          <w:i/>
          <w:u w:val="single"/>
        </w:rPr>
        <w:t xml:space="preserve">  i</w:t>
      </w:r>
      <w:r w:rsidR="00650FAD" w:rsidRPr="00361F91">
        <w:rPr>
          <w:rFonts w:ascii="Times New Roman" w:hAnsi="Times New Roman" w:cs="Times New Roman"/>
          <w:b/>
          <w:bCs/>
          <w:i/>
          <w:u w:val="single"/>
        </w:rPr>
        <w:t xml:space="preserve"> pracodawców ze środków Krajowego Funduszu Szkoleniowego w Powiatowym U</w:t>
      </w:r>
      <w:r w:rsidR="00156309" w:rsidRPr="00361F91">
        <w:rPr>
          <w:rFonts w:ascii="Times New Roman" w:hAnsi="Times New Roman" w:cs="Times New Roman"/>
          <w:b/>
          <w:bCs/>
          <w:i/>
          <w:u w:val="single"/>
        </w:rPr>
        <w:t xml:space="preserve">rzędzie Pracy </w:t>
      </w:r>
      <w:r w:rsidR="00D8477D" w:rsidRPr="00361F91">
        <w:rPr>
          <w:rFonts w:ascii="Times New Roman" w:hAnsi="Times New Roman" w:cs="Times New Roman"/>
          <w:b/>
          <w:bCs/>
          <w:i/>
          <w:u w:val="single"/>
        </w:rPr>
        <w:t>w Przemyślu w 202</w:t>
      </w:r>
      <w:r w:rsidRPr="00361F91">
        <w:rPr>
          <w:rFonts w:ascii="Times New Roman" w:hAnsi="Times New Roman" w:cs="Times New Roman"/>
          <w:b/>
          <w:bCs/>
          <w:i/>
          <w:u w:val="single"/>
        </w:rPr>
        <w:t>4</w:t>
      </w:r>
      <w:r w:rsidR="00650FAD" w:rsidRPr="00361F91">
        <w:rPr>
          <w:rFonts w:ascii="Times New Roman" w:hAnsi="Times New Roman" w:cs="Times New Roman"/>
          <w:b/>
          <w:bCs/>
          <w:i/>
          <w:u w:val="single"/>
        </w:rPr>
        <w:t>r.</w:t>
      </w:r>
    </w:p>
    <w:p w:rsidR="00650FAD" w:rsidRPr="008529B6" w:rsidRDefault="00650FAD" w:rsidP="00650FA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2.</w:t>
      </w:r>
      <w:r w:rsidRPr="008529B6">
        <w:rPr>
          <w:rFonts w:ascii="Times New Roman" w:hAnsi="Times New Roman"/>
          <w:b/>
          <w:i/>
          <w:sz w:val="24"/>
          <w:szCs w:val="24"/>
          <w:u w:val="single"/>
        </w:rPr>
        <w:t>Wysokość wsparcia wynosi:</w:t>
      </w:r>
    </w:p>
    <w:p w:rsidR="00650FAD" w:rsidRPr="008529B6" w:rsidRDefault="00650FAD" w:rsidP="00650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80% </w:t>
      </w: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kosztów, nie więcej jednak niż 300 % przeciętnego wynagrodzenia w danym roku na jednego uczestnika, </w:t>
      </w:r>
    </w:p>
    <w:p w:rsidR="00650FAD" w:rsidRDefault="00650FAD" w:rsidP="00650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przypadku mikroprzedsiębiorstw w wysokości 100%, nie więcej jednak niż 300 % przeciętnego wynagrodzenia w danym roku na jednego uczestnika;</w:t>
      </w:r>
    </w:p>
    <w:p w:rsidR="00650FAD" w:rsidRPr="00737725" w:rsidRDefault="00650FAD" w:rsidP="00650FAD">
      <w:pPr>
        <w:pStyle w:val="NormalnyWeb"/>
        <w:spacing w:after="0" w:afterAutospacing="0" w:line="360" w:lineRule="auto"/>
        <w:jc w:val="both"/>
      </w:pPr>
      <w:r w:rsidRPr="00737725">
        <w:t xml:space="preserve">Wnioski rozpatruje się wraz z załącznikami, złożone w terminie trwania naboru, do wysokości  </w:t>
      </w:r>
      <w:r w:rsidR="0028356D">
        <w:t xml:space="preserve">pozostających </w:t>
      </w:r>
      <w:r w:rsidRPr="00737725">
        <w:t>środków finansowych</w:t>
      </w:r>
      <w:r w:rsidR="0028356D">
        <w:t xml:space="preserve"> KFS (  </w:t>
      </w:r>
      <w:r w:rsidR="00361F91">
        <w:rPr>
          <w:b/>
          <w:u w:val="single"/>
        </w:rPr>
        <w:t>45</w:t>
      </w:r>
      <w:r w:rsidR="008D049A">
        <w:rPr>
          <w:b/>
          <w:u w:val="single"/>
        </w:rPr>
        <w:t>0</w:t>
      </w:r>
      <w:r w:rsidR="0028356D" w:rsidRPr="0028356D">
        <w:rPr>
          <w:b/>
          <w:u w:val="single"/>
        </w:rPr>
        <w:t>.</w:t>
      </w:r>
      <w:r w:rsidR="00156309">
        <w:rPr>
          <w:b/>
          <w:u w:val="single"/>
        </w:rPr>
        <w:t>000</w:t>
      </w:r>
      <w:r w:rsidRPr="0028356D">
        <w:rPr>
          <w:b/>
          <w:u w:val="single"/>
        </w:rPr>
        <w:t>,00 zł</w:t>
      </w:r>
      <w:r>
        <w:t xml:space="preserve"> ), </w:t>
      </w:r>
      <w:r w:rsidRPr="00737725">
        <w:t>uwzględniając odpowiednio: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1) zgodność dofinansowywanych działań z ustalonymi priorytetami wydatkowania środków KFS na dany rok;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2) zgodność kompetencji nabywanych przez uczestników kształcenia ustawicznego                                  z potrzebami lokalnego lub regionalnego rynku pracy;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3) koszty usługi kształcenia ustawicznego wskazanej do sfinansowania ze środków KFS                        w porównaniu z kosztami podobnych usług dostępnych na rynku;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4) posiadanie przez realizatora usługi kształcenia ustawicznego finansowanej ze środków KFS certyfikatów jakości oferowanych usług kształcenia ustawicznego;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5) w przypadku kursów – posiadanie przez realizatora usługi kształcenia ustawicznego dokumentu, na podstawie którego prowadzi on pozaszkolne formy kształcenia ustawicznego;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6) plany dotyczące dalszego zatrudnienia osób, które będą objęte kształceniem ustawicznym finansowanym ze środków KFS;</w:t>
      </w:r>
    </w:p>
    <w:p w:rsidR="00CD2F84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7) możliwość sfinansowania ze środków KFS działań określonych we wniosku,                                           z uwzględnieniem limitów, o których mowa w art. 109 ust. 2k i 2m 1.Ustawa z dnia 20 kwietnia 2004r.</w:t>
      </w:r>
      <w:r w:rsidR="00CD2F84">
        <w:rPr>
          <w:sz w:val="23"/>
          <w:szCs w:val="23"/>
        </w:rPr>
        <w:t>,</w:t>
      </w:r>
      <w:r w:rsidRPr="008648D2">
        <w:rPr>
          <w:sz w:val="23"/>
          <w:szCs w:val="23"/>
        </w:rPr>
        <w:t xml:space="preserve"> o promocji zatrudnienia i instytucjach rynku pracy</w:t>
      </w:r>
      <w:r w:rsidR="0078297D">
        <w:rPr>
          <w:sz w:val="23"/>
          <w:szCs w:val="23"/>
        </w:rPr>
        <w:t>(tekst jednolity Dz. U. z 2023</w:t>
      </w:r>
      <w:r w:rsidRPr="008648D2">
        <w:rPr>
          <w:sz w:val="23"/>
          <w:szCs w:val="23"/>
        </w:rPr>
        <w:t xml:space="preserve">r., </w:t>
      </w:r>
      <w:r w:rsidR="0078297D">
        <w:rPr>
          <w:sz w:val="23"/>
          <w:szCs w:val="23"/>
        </w:rPr>
        <w:t xml:space="preserve">               poz.735 z późn.zm.)</w:t>
      </w:r>
      <w:r w:rsidRPr="008648D2">
        <w:rPr>
          <w:sz w:val="23"/>
          <w:szCs w:val="23"/>
        </w:rPr>
        <w:t xml:space="preserve">,  </w:t>
      </w:r>
    </w:p>
    <w:p w:rsidR="00CD2F84" w:rsidRPr="008648D2" w:rsidRDefault="00CD2F84" w:rsidP="00CD2F84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CD2F84">
        <w:rPr>
          <w:sz w:val="23"/>
          <w:szCs w:val="23"/>
        </w:rPr>
        <w:t>- Karta oceny wniosku załącznik nr 2 do zasad</w:t>
      </w:r>
      <w:r>
        <w:rPr>
          <w:sz w:val="23"/>
          <w:szCs w:val="23"/>
        </w:rPr>
        <w:t xml:space="preserve"> przyznawania środków KFS.</w:t>
      </w:r>
    </w:p>
    <w:p w:rsidR="00334AE6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 xml:space="preserve">Pracodawca, który ma siedzibę albo miejsce prowadzenia działalności na terenie </w:t>
      </w:r>
      <w:r w:rsidR="00326CAC" w:rsidRPr="008648D2">
        <w:rPr>
          <w:sz w:val="23"/>
          <w:szCs w:val="23"/>
        </w:rPr>
        <w:t xml:space="preserve">miasta Przemyśl lub </w:t>
      </w:r>
      <w:r w:rsidRPr="008648D2">
        <w:rPr>
          <w:sz w:val="23"/>
          <w:szCs w:val="23"/>
        </w:rPr>
        <w:t>powiatu przemyskiego, zainteresowany uzyskaniem środków na finansowanie kosztów kształcenia ustawicznego pracowników i</w:t>
      </w:r>
      <w:r w:rsidR="0013009B">
        <w:rPr>
          <w:sz w:val="23"/>
          <w:szCs w:val="23"/>
        </w:rPr>
        <w:t xml:space="preserve"> </w:t>
      </w:r>
      <w:r w:rsidRPr="008648D2">
        <w:rPr>
          <w:sz w:val="23"/>
          <w:szCs w:val="23"/>
        </w:rPr>
        <w:t xml:space="preserve"> pracodawcy powinien złożyć </w:t>
      </w:r>
      <w:r w:rsidR="00E15FD3" w:rsidRPr="008648D2">
        <w:rPr>
          <w:sz w:val="23"/>
          <w:szCs w:val="23"/>
        </w:rPr>
        <w:t xml:space="preserve">wniosek </w:t>
      </w:r>
      <w:r w:rsidRPr="008648D2">
        <w:rPr>
          <w:sz w:val="23"/>
          <w:szCs w:val="23"/>
        </w:rPr>
        <w:t>w Powiatowym</w:t>
      </w:r>
      <w:r w:rsidR="00326CAC" w:rsidRPr="008648D2">
        <w:rPr>
          <w:sz w:val="23"/>
          <w:szCs w:val="23"/>
        </w:rPr>
        <w:t xml:space="preserve"> </w:t>
      </w:r>
      <w:r w:rsidR="00326CAC" w:rsidRPr="008648D2">
        <w:rPr>
          <w:sz w:val="23"/>
          <w:szCs w:val="23"/>
        </w:rPr>
        <w:lastRenderedPageBreak/>
        <w:t xml:space="preserve">Urzędzie Pracy </w:t>
      </w:r>
      <w:r w:rsidRPr="008648D2">
        <w:rPr>
          <w:sz w:val="23"/>
          <w:szCs w:val="23"/>
        </w:rPr>
        <w:t>w Przemyślu ul. Katedralna 5, 37-700 Przemyśl, albo w formie elektronicznej. Wniosek złożony w formie elektronicznej musi posiadać:</w:t>
      </w:r>
    </w:p>
    <w:p w:rsidR="00334AE6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 xml:space="preserve"> a) bezpieczny podpis elektroniczny weryfikowany za pomocą ważnego kwalifikowanego certyfikatu z zachowaniem zasad przewidzianych w przepisach o podpisie elektronicznym lub</w:t>
      </w:r>
    </w:p>
    <w:p w:rsidR="00691B25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 xml:space="preserve"> b) podpis potwierdzony profilem zaufanym elektronicznej platformy usług administracji publicznej.</w:t>
      </w:r>
    </w:p>
    <w:p w:rsidR="00650FAD" w:rsidRPr="00737725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737725">
        <w:rPr>
          <w:rStyle w:val="Pogrubienie"/>
          <w:u w:val="single"/>
        </w:rPr>
        <w:t>Do wniosku pracodawca ma obowiązek dołączyć:</w:t>
      </w:r>
    </w:p>
    <w:p w:rsidR="00650FAD" w:rsidRPr="00334AE6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334AE6">
        <w:t xml:space="preserve">- zaświadczenia lub oświadczenie o pomocy de </w:t>
      </w:r>
      <w:proofErr w:type="spellStart"/>
      <w:r w:rsidRPr="00334AE6">
        <w:t>minimis</w:t>
      </w:r>
      <w:proofErr w:type="spellEnd"/>
      <w:r w:rsidRPr="00334AE6">
        <w:t>, w zakresie, o którym mowa w art. 37 ust. 1 pkt 1 i ust. 2 pkt 1 i 2 ustawy z dnia 30 kwietnia 2004 r. o postępowaniu w sprawach dotyczących pomocy publicznej,</w:t>
      </w:r>
      <w:r w:rsidR="00B41996" w:rsidRPr="00334AE6">
        <w:rPr>
          <w:color w:val="FF0000"/>
          <w:u w:val="single"/>
        </w:rPr>
        <w:t xml:space="preserve"> Zgodnie z Rozporz</w:t>
      </w:r>
      <w:r w:rsidR="005775EF" w:rsidRPr="00334AE6">
        <w:rPr>
          <w:color w:val="FF0000"/>
          <w:u w:val="single"/>
        </w:rPr>
        <w:t>ądzenie Komisji (UE) nr 2023/28</w:t>
      </w:r>
      <w:r w:rsidR="00B41996" w:rsidRPr="00334AE6">
        <w:rPr>
          <w:color w:val="FF0000"/>
          <w:u w:val="single"/>
        </w:rPr>
        <w:t>3</w:t>
      </w:r>
      <w:r w:rsidR="005775EF" w:rsidRPr="00334AE6">
        <w:rPr>
          <w:color w:val="FF0000"/>
          <w:u w:val="single"/>
        </w:rPr>
        <w:t>1</w:t>
      </w:r>
      <w:r w:rsidR="00B41996" w:rsidRPr="00334AE6">
        <w:rPr>
          <w:color w:val="FF0000"/>
          <w:u w:val="single"/>
        </w:rPr>
        <w:t xml:space="preserve"> z dnia 13 grudnia 2023 r. w sprawie stosowania  art. 107 i 108 Traktat o funkcjonowaniu Unii Europejskiej do pomocy de </w:t>
      </w:r>
      <w:proofErr w:type="spellStart"/>
      <w:r w:rsidR="00B41996" w:rsidRPr="00334AE6">
        <w:rPr>
          <w:color w:val="FF0000"/>
          <w:u w:val="single"/>
        </w:rPr>
        <w:t>minimis</w:t>
      </w:r>
      <w:proofErr w:type="spellEnd"/>
      <w:r w:rsidR="00B41996" w:rsidRPr="00334AE6">
        <w:rPr>
          <w:color w:val="FF0000"/>
          <w:u w:val="single"/>
        </w:rPr>
        <w:t xml:space="preserve"> (Dz. Urz. UE L  Nr.295, str.2831), w zakresie  ww.  ust. 1 należy uwzględnić całkowitą kwotę pomocy de </w:t>
      </w:r>
      <w:proofErr w:type="spellStart"/>
      <w:r w:rsidR="00B41996" w:rsidRPr="00334AE6">
        <w:rPr>
          <w:color w:val="FF0000"/>
          <w:u w:val="single"/>
        </w:rPr>
        <w:t>minimis</w:t>
      </w:r>
      <w:proofErr w:type="spellEnd"/>
      <w:r w:rsidR="00B41996" w:rsidRPr="00334AE6">
        <w:rPr>
          <w:color w:val="FF0000"/>
          <w:u w:val="single"/>
        </w:rPr>
        <w:t xml:space="preserve"> przyznaną w ciągu minionych trzech lat, ( 3x365 dni).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 xml:space="preserve">- informacje określone w przepisach wydanych na podstawie art. 37 ust. 2a ustawy z dnia 30 kwietnia 2004 r. o postępowaniu w sprawach dotyczących pomocy publicznej; 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 xml:space="preserve">- kopię dokumentu potwierdzającego oznaczenie formy prawnej prowadzonej działalności – </w:t>
      </w:r>
      <w:r>
        <w:t xml:space="preserve">               </w:t>
      </w:r>
      <w:r w:rsidRPr="00AD5301">
        <w:t>w przypadku braku wpisu do Krajowego Rejestru Sądowego lub Centralnej Ewidencji</w:t>
      </w:r>
      <w:r>
        <w:t xml:space="preserve">                               </w:t>
      </w:r>
      <w:r w:rsidRPr="00AD5301">
        <w:t xml:space="preserve"> i Informacji o Działalności Gospodarczej;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>-  program kształcenia ustawicznego lub zakres egzaminu;</w:t>
      </w:r>
    </w:p>
    <w:p w:rsidR="00650FAD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>- wzór dokumentu potwierdzającego kompetencje nabyte przez uczestników, wystawianego przez realizatora usługi kształcenia ustawicznego, o ile nie wynika on z przepisów powszechnie obowiązujących.</w:t>
      </w:r>
      <w:r w:rsidRPr="00A9119D">
        <w:rPr>
          <w:rFonts w:ascii="Arial" w:hAnsi="Arial" w:cs="Arial"/>
        </w:rPr>
        <w:t xml:space="preserve"> </w:t>
      </w:r>
    </w:p>
    <w:p w:rsidR="00650FAD" w:rsidRPr="00326CAC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color w:val="FF0000"/>
          <w:u w:val="single"/>
        </w:rPr>
      </w:pPr>
      <w:r w:rsidRPr="00326CAC">
        <w:rPr>
          <w:rStyle w:val="Pogrubienie"/>
          <w:color w:val="FF0000"/>
          <w:u w:val="single"/>
        </w:rPr>
        <w:t>Niedołączenie ww. załączników skutkować będzie pozostawieniem wniosku bez rozpatrzenia.</w:t>
      </w:r>
    </w:p>
    <w:p w:rsidR="00650FAD" w:rsidRPr="00DF590A" w:rsidRDefault="00650FAD" w:rsidP="00650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dołączone do wniosku powinny być podpisane, kserokopie potwierdzone                           za zgodność z oryginałem</w:t>
      </w:r>
      <w:r w:rsidR="00156309"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opisane</w:t>
      </w:r>
      <w:r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650FAD" w:rsidRDefault="00650FAD" w:rsidP="00650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kształcenia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zawierać </w:t>
      </w:r>
      <w:r w:rsidRPr="00435B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nazwę i zakres kształcenia, cele kształcenia i wymagania wstępne dla uczestników, tematykę kształcenia ,</w:t>
      </w:r>
      <w:r w:rsidRPr="00BA1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5B6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i sposób organizacji, </w:t>
      </w:r>
      <w:r w:rsidRPr="00435B6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 zaj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ęć edukacyjnych. </w:t>
      </w:r>
    </w:p>
    <w:p w:rsidR="0078297D" w:rsidRPr="00237090" w:rsidRDefault="0078297D" w:rsidP="0078297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bCs w:val="0"/>
          <w:i/>
          <w:u w:val="single"/>
        </w:rPr>
      </w:pPr>
      <w:r w:rsidRPr="00237090">
        <w:rPr>
          <w:b/>
          <w:i/>
          <w:u w:val="single"/>
        </w:rPr>
        <w:t>Wnioski będą rozpatrywane   w terminie 30 dni - maksymalnie do 60 dni od dnia ich złożenia.</w:t>
      </w:r>
    </w:p>
    <w:p w:rsidR="0078297D" w:rsidRPr="00237090" w:rsidRDefault="0078297D" w:rsidP="0078297D">
      <w:pPr>
        <w:pStyle w:val="NormalnyWeb"/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237090">
        <w:rPr>
          <w:b/>
          <w:i/>
          <w:u w:val="single"/>
        </w:rPr>
        <w:t>Planowane działania nie mogą rozpocząć się wcześniej niż po zawarciu między Pracodawcą     a Urzędem umowy  o finansowanie działań obejmujących kształcenie ustawiczne. Należy                       to uwzględnić planując terminy rozpoczęcia kształcenia.</w:t>
      </w:r>
    </w:p>
    <w:p w:rsidR="00B9789A" w:rsidRPr="00B9789A" w:rsidRDefault="00B9789A" w:rsidP="00B978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978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Powiatowym Urzędzie Pracy w Przemyślu informuje, że  w przypadku braku możliwości ustalenia cen rynkowych wnioskowanego kształcenia, (porównania z kosztami podobnych usług dostępnych na rynku usług), PUP w trakcie  ocena wniosków,  przyzna  0  punktów.</w:t>
      </w:r>
    </w:p>
    <w:p w:rsidR="00650FAD" w:rsidRDefault="00650FAD" w:rsidP="00650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6234">
        <w:rPr>
          <w:rFonts w:ascii="Times New Roman" w:hAnsi="Times New Roman" w:cs="Times New Roman"/>
          <w:b/>
          <w:i/>
          <w:sz w:val="24"/>
          <w:szCs w:val="24"/>
          <w:u w:val="single"/>
        </w:rPr>
        <w:t>Jednocześnie przypominam,  że w przypadku niewystarczających środków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A623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KFS, wnioski będą rozpatrywane w kolejności  uzyskanych </w:t>
      </w:r>
      <w:r w:rsidRPr="00333A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punktów</w:t>
      </w:r>
      <w:r w:rsidR="008472F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D84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37090">
        <w:rPr>
          <w:rFonts w:ascii="Times New Roman" w:hAnsi="Times New Roman" w:cs="Times New Roman"/>
          <w:sz w:val="24"/>
          <w:szCs w:val="24"/>
        </w:rPr>
        <w:t xml:space="preserve">ZASADY </w:t>
      </w:r>
      <w:r w:rsidRPr="00237090">
        <w:rPr>
          <w:rFonts w:ascii="Times New Roman" w:hAnsi="Times New Roman" w:cs="Times New Roman"/>
          <w:bCs/>
          <w:i/>
          <w:sz w:val="24"/>
          <w:szCs w:val="24"/>
        </w:rPr>
        <w:t>przyznawania środków na kształcenie ustawiczne pracowników i  pracodawców ze środków Krajowego Funduszu Szkoleniowego w Powiatowym U</w:t>
      </w:r>
      <w:r w:rsidR="00D8477D" w:rsidRPr="00237090">
        <w:rPr>
          <w:rFonts w:ascii="Times New Roman" w:hAnsi="Times New Roman" w:cs="Times New Roman"/>
          <w:bCs/>
          <w:i/>
          <w:sz w:val="24"/>
          <w:szCs w:val="24"/>
        </w:rPr>
        <w:t>rzędzie Pracy w Przemyślu w 202</w:t>
      </w:r>
      <w:r w:rsidR="00361F91" w:rsidRPr="00237090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237090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237090" w:rsidRPr="0023709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237090">
        <w:rPr>
          <w:rFonts w:ascii="Times New Roman" w:hAnsi="Times New Roman" w:cs="Times New Roman"/>
          <w:sz w:val="24"/>
          <w:szCs w:val="24"/>
        </w:rPr>
        <w:t xml:space="preserve"> /.</w:t>
      </w:r>
      <w:r w:rsidRPr="002370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012B" w:rsidRPr="00237090">
        <w:rPr>
          <w:rFonts w:ascii="Times New Roman" w:hAnsi="Times New Roman" w:cs="Times New Roman"/>
          <w:sz w:val="24"/>
          <w:szCs w:val="24"/>
          <w:u w:val="single"/>
        </w:rPr>
        <w:t>Powiatowy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Urząd Pracy w Przemyślu dokona wstępnej oceny złożonych wniosków na podstawie danych zawartych we wnioskach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. Po dokonaniu  wstępnej oceny złożonych wniosków,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Powiatowy Urząd Pracy w Przemyślu   będzie rozpatrywał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>wnioski</w:t>
      </w:r>
      <w:r w:rsidR="00942B6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w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edług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kolejności uzyskanych punktów do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posiadanej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wysokości </w:t>
      </w:r>
      <w:r w:rsidR="002C220E">
        <w:rPr>
          <w:rFonts w:ascii="Times New Roman" w:hAnsi="Times New Roman" w:cs="Times New Roman"/>
          <w:sz w:val="24"/>
          <w:szCs w:val="24"/>
          <w:u w:val="single"/>
        </w:rPr>
        <w:t>środków limitu KFS (</w:t>
      </w:r>
      <w:r w:rsidR="00361F91">
        <w:rPr>
          <w:rFonts w:ascii="Times New Roman" w:hAnsi="Times New Roman" w:cs="Times New Roman"/>
          <w:sz w:val="24"/>
          <w:szCs w:val="24"/>
          <w:u w:val="single"/>
        </w:rPr>
        <w:t>45</w:t>
      </w:r>
      <w:r w:rsidR="008D049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>.000,00 zł).</w:t>
      </w:r>
    </w:p>
    <w:p w:rsidR="00501D0F" w:rsidRPr="00E15FD3" w:rsidRDefault="00650FAD" w:rsidP="00650F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707E1">
        <w:rPr>
          <w:rFonts w:ascii="Times New Roman" w:hAnsi="Times New Roman" w:cs="Times New Roman"/>
          <w:b/>
          <w:sz w:val="24"/>
          <w:szCs w:val="24"/>
        </w:rPr>
        <w:t>Powiatowy Ur</w:t>
      </w:r>
      <w:r>
        <w:rPr>
          <w:rFonts w:ascii="Times New Roman" w:hAnsi="Times New Roman" w:cs="Times New Roman"/>
          <w:b/>
          <w:sz w:val="24"/>
          <w:szCs w:val="24"/>
        </w:rPr>
        <w:t>ząd Pracy w Przemyślu informuje</w:t>
      </w:r>
      <w:r w:rsidRPr="00B707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7E1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Pr="00B707E1">
        <w:rPr>
          <w:rFonts w:ascii="Times New Roman" w:hAnsi="Times New Roman" w:cs="Times New Roman"/>
          <w:b/>
          <w:color w:val="000000"/>
          <w:sz w:val="24"/>
          <w:szCs w:val="24"/>
        </w:rPr>
        <w:t>wnioski rozpatrywane będą do wyczerpania środków KFS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na dział</w:t>
      </w:r>
      <w:r w:rsidR="00156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ania, </w:t>
      </w:r>
      <w:r w:rsidR="00361F91">
        <w:rPr>
          <w:rFonts w:ascii="Times New Roman" w:hAnsi="Times New Roman" w:cs="Times New Roman"/>
          <w:b/>
          <w:color w:val="000000"/>
          <w:sz w:val="24"/>
          <w:szCs w:val="24"/>
        </w:rPr>
        <w:t>które rozpoczną się w 2024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023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>(środki K</w:t>
      </w:r>
      <w:r w:rsidR="00023105" w:rsidRP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FS </w:t>
      </w:r>
      <w:r w:rsidR="00361F91">
        <w:rPr>
          <w:rFonts w:ascii="Times New Roman" w:hAnsi="Times New Roman" w:cs="Times New Roman"/>
          <w:color w:val="000000"/>
          <w:sz w:val="24"/>
          <w:szCs w:val="24"/>
          <w:u w:val="single"/>
        </w:rPr>
        <w:t>mają być wydatkowane w roku 2024</w:t>
      </w:r>
      <w:r w:rsidR="00023105" w:rsidRP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>).</w:t>
      </w:r>
    </w:p>
    <w:p w:rsidR="00B12399" w:rsidRDefault="00650FAD" w:rsidP="00650FAD">
      <w:pPr>
        <w:pStyle w:val="NormalnyWeb"/>
        <w:spacing w:before="0" w:beforeAutospacing="0" w:after="0" w:afterAutospacing="0" w:line="360" w:lineRule="auto"/>
        <w:rPr>
          <w:bCs/>
        </w:rPr>
      </w:pPr>
      <w:r w:rsidRPr="00A9119D">
        <w:rPr>
          <w:b/>
          <w:bCs/>
        </w:rPr>
        <w:t xml:space="preserve">Wniosek </w:t>
      </w:r>
      <w:r w:rsidR="00237090">
        <w:rPr>
          <w:b/>
          <w:bCs/>
        </w:rPr>
        <w:t xml:space="preserve">i Zasady KFS dostępne są </w:t>
      </w:r>
      <w:r w:rsidRPr="00A9119D">
        <w:rPr>
          <w:b/>
          <w:bCs/>
        </w:rPr>
        <w:t xml:space="preserve"> na stronie internetowej </w:t>
      </w:r>
      <w:hyperlink r:id="rId9" w:history="1">
        <w:r w:rsidRPr="00E30B5E">
          <w:rPr>
            <w:rStyle w:val="Hipercze"/>
            <w:b/>
            <w:bCs/>
            <w:color w:val="auto"/>
          </w:rPr>
          <w:t>www.przemysl.praca.gov.pl</w:t>
        </w:r>
      </w:hyperlink>
      <w:r>
        <w:rPr>
          <w:rStyle w:val="Hipercze"/>
          <w:b/>
          <w:bCs/>
          <w:color w:val="auto"/>
        </w:rPr>
        <w:t xml:space="preserve"> </w:t>
      </w:r>
      <w:r w:rsidRPr="00E30B5E">
        <w:rPr>
          <w:b/>
          <w:bCs/>
        </w:rPr>
        <w:t xml:space="preserve"> </w:t>
      </w:r>
      <w:r w:rsidRPr="00A9119D">
        <w:rPr>
          <w:bCs/>
          <w:i/>
        </w:rPr>
        <w:t>(dokumenty</w:t>
      </w:r>
      <w:r>
        <w:rPr>
          <w:b/>
          <w:bCs/>
        </w:rPr>
        <w:t xml:space="preserve"> </w:t>
      </w:r>
      <w:r w:rsidRPr="00A9119D">
        <w:rPr>
          <w:bCs/>
          <w:i/>
        </w:rPr>
        <w:t>do pobrania</w:t>
      </w:r>
      <w:r w:rsidRPr="002A5B4D">
        <w:rPr>
          <w:bCs/>
        </w:rPr>
        <w:t>)</w:t>
      </w:r>
      <w:r>
        <w:rPr>
          <w:bCs/>
        </w:rPr>
        <w:t>.</w:t>
      </w:r>
    </w:p>
    <w:p w:rsidR="00650FAD" w:rsidRPr="00D8477D" w:rsidRDefault="00650FAD" w:rsidP="00650FAD">
      <w:pPr>
        <w:pStyle w:val="NormalnyWeb"/>
        <w:spacing w:before="0" w:beforeAutospacing="0" w:after="0" w:afterAutospacing="0" w:line="360" w:lineRule="auto"/>
        <w:rPr>
          <w:rStyle w:val="Pogrubienie"/>
          <w:b w:val="0"/>
          <w:i/>
          <w:sz w:val="22"/>
          <w:szCs w:val="22"/>
        </w:rPr>
      </w:pPr>
      <w:r w:rsidRPr="00BA1B65">
        <w:rPr>
          <w:rStyle w:val="Pogrubienie"/>
          <w:i/>
          <w:sz w:val="22"/>
          <w:szCs w:val="22"/>
        </w:rPr>
        <w:t xml:space="preserve"> </w:t>
      </w:r>
      <w:r w:rsidRPr="00D8477D">
        <w:rPr>
          <w:rStyle w:val="Pogrubienie"/>
          <w:b w:val="0"/>
          <w:i/>
          <w:sz w:val="22"/>
          <w:szCs w:val="22"/>
        </w:rPr>
        <w:t>Zgoda na umieszczenie na stronie internetowej PUP.</w:t>
      </w:r>
    </w:p>
    <w:p w:rsidR="00691B25" w:rsidRDefault="00691B25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</w:p>
    <w:p w:rsidR="0028356D" w:rsidRDefault="0028356D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  <w:bookmarkStart w:id="0" w:name="_GoBack"/>
      <w:bookmarkEnd w:id="0"/>
    </w:p>
    <w:p w:rsidR="00B9789A" w:rsidRDefault="00B9789A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</w:p>
    <w:p w:rsidR="00B9789A" w:rsidRDefault="00B9789A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</w:p>
    <w:p w:rsidR="00942B6E" w:rsidRPr="00E30B5E" w:rsidRDefault="00942B6E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</w:p>
    <w:p w:rsidR="00B4651E" w:rsidRDefault="008D049A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Przemyśl 2</w:t>
      </w:r>
      <w:r w:rsidR="0078297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</w:t>
      </w:r>
      <w:r w:rsidR="00D8477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01</w:t>
      </w:r>
      <w:r w:rsidR="0015630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</w:t>
      </w:r>
      <w:r w:rsidR="00650FAD" w:rsidRPr="009B22A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r.</w:t>
      </w:r>
      <w:r w:rsidR="00650FAD" w:rsidRPr="002A5B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</w:t>
      </w:r>
      <w:r w:rsidR="0065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…………………</w:t>
      </w:r>
      <w:r w:rsidR="00546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="0065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</w:p>
    <w:p w:rsidR="00B4651E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651E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651E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651E" w:rsidRPr="0028356D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sectPr w:rsidR="00B4651E" w:rsidRPr="0028356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47" w:rsidRDefault="00EC0B47">
      <w:pPr>
        <w:spacing w:after="0" w:line="240" w:lineRule="auto"/>
      </w:pPr>
      <w:r>
        <w:separator/>
      </w:r>
    </w:p>
  </w:endnote>
  <w:endnote w:type="continuationSeparator" w:id="0">
    <w:p w:rsidR="00EC0B47" w:rsidRDefault="00EC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302497"/>
      <w:docPartObj>
        <w:docPartGallery w:val="Page Numbers (Bottom of Page)"/>
        <w:docPartUnique/>
      </w:docPartObj>
    </w:sdtPr>
    <w:sdtEndPr/>
    <w:sdtContent>
      <w:p w:rsidR="002C09CA" w:rsidRDefault="00650F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090">
          <w:rPr>
            <w:noProof/>
          </w:rPr>
          <w:t>2</w:t>
        </w:r>
        <w:r>
          <w:fldChar w:fldCharType="end"/>
        </w:r>
      </w:p>
    </w:sdtContent>
  </w:sdt>
  <w:p w:rsidR="002C09CA" w:rsidRDefault="00EC0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47" w:rsidRDefault="00EC0B47">
      <w:pPr>
        <w:spacing w:after="0" w:line="240" w:lineRule="auto"/>
      </w:pPr>
      <w:r>
        <w:separator/>
      </w:r>
    </w:p>
  </w:footnote>
  <w:footnote w:type="continuationSeparator" w:id="0">
    <w:p w:rsidR="00EC0B47" w:rsidRDefault="00EC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684"/>
    <w:multiLevelType w:val="hybridMultilevel"/>
    <w:tmpl w:val="D8A01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8EF"/>
    <w:multiLevelType w:val="hybridMultilevel"/>
    <w:tmpl w:val="EE94688E"/>
    <w:lvl w:ilvl="0" w:tplc="B6F8F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F4FD5"/>
    <w:multiLevelType w:val="hybridMultilevel"/>
    <w:tmpl w:val="5A1AEBCE"/>
    <w:lvl w:ilvl="0" w:tplc="5914AE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20165"/>
    <w:multiLevelType w:val="hybridMultilevel"/>
    <w:tmpl w:val="FA0670C2"/>
    <w:lvl w:ilvl="0" w:tplc="5914AE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D"/>
    <w:rsid w:val="00023105"/>
    <w:rsid w:val="00040EF2"/>
    <w:rsid w:val="00087475"/>
    <w:rsid w:val="000D0270"/>
    <w:rsid w:val="000D5646"/>
    <w:rsid w:val="000D6CCD"/>
    <w:rsid w:val="00113A83"/>
    <w:rsid w:val="0013009B"/>
    <w:rsid w:val="00156309"/>
    <w:rsid w:val="00172776"/>
    <w:rsid w:val="001A6D21"/>
    <w:rsid w:val="001E67E4"/>
    <w:rsid w:val="0020582F"/>
    <w:rsid w:val="00237090"/>
    <w:rsid w:val="00243EBC"/>
    <w:rsid w:val="0026428B"/>
    <w:rsid w:val="0028356D"/>
    <w:rsid w:val="00291E2D"/>
    <w:rsid w:val="002A1983"/>
    <w:rsid w:val="002C220E"/>
    <w:rsid w:val="002C2F0F"/>
    <w:rsid w:val="002D4CE0"/>
    <w:rsid w:val="002F204D"/>
    <w:rsid w:val="003120B9"/>
    <w:rsid w:val="003238C0"/>
    <w:rsid w:val="00326CAC"/>
    <w:rsid w:val="00334AE6"/>
    <w:rsid w:val="00361F91"/>
    <w:rsid w:val="00364F8F"/>
    <w:rsid w:val="00380284"/>
    <w:rsid w:val="00394EF6"/>
    <w:rsid w:val="003A016D"/>
    <w:rsid w:val="003D0609"/>
    <w:rsid w:val="003E0CAB"/>
    <w:rsid w:val="00437917"/>
    <w:rsid w:val="004C6F53"/>
    <w:rsid w:val="004D1EBD"/>
    <w:rsid w:val="004D4098"/>
    <w:rsid w:val="00501D0F"/>
    <w:rsid w:val="00516F68"/>
    <w:rsid w:val="00520DBD"/>
    <w:rsid w:val="0052289F"/>
    <w:rsid w:val="005311AD"/>
    <w:rsid w:val="00535A09"/>
    <w:rsid w:val="005419B2"/>
    <w:rsid w:val="00546492"/>
    <w:rsid w:val="005662A6"/>
    <w:rsid w:val="005775EF"/>
    <w:rsid w:val="005D3FB8"/>
    <w:rsid w:val="005E23BA"/>
    <w:rsid w:val="005F5B59"/>
    <w:rsid w:val="00650FAD"/>
    <w:rsid w:val="00664737"/>
    <w:rsid w:val="00681E05"/>
    <w:rsid w:val="00691B25"/>
    <w:rsid w:val="006B4F69"/>
    <w:rsid w:val="006C35BC"/>
    <w:rsid w:val="00716160"/>
    <w:rsid w:val="007317FB"/>
    <w:rsid w:val="00755B01"/>
    <w:rsid w:val="007564E8"/>
    <w:rsid w:val="0078297D"/>
    <w:rsid w:val="007B2294"/>
    <w:rsid w:val="007D2404"/>
    <w:rsid w:val="007F0720"/>
    <w:rsid w:val="007F143F"/>
    <w:rsid w:val="008269B5"/>
    <w:rsid w:val="00840EA4"/>
    <w:rsid w:val="008472FA"/>
    <w:rsid w:val="00857812"/>
    <w:rsid w:val="008648D2"/>
    <w:rsid w:val="00893C27"/>
    <w:rsid w:val="008D049A"/>
    <w:rsid w:val="008D71FC"/>
    <w:rsid w:val="00933FA2"/>
    <w:rsid w:val="00942B6E"/>
    <w:rsid w:val="00954C70"/>
    <w:rsid w:val="009A7069"/>
    <w:rsid w:val="009C576E"/>
    <w:rsid w:val="009C764B"/>
    <w:rsid w:val="00A1073F"/>
    <w:rsid w:val="00B11802"/>
    <w:rsid w:val="00B12399"/>
    <w:rsid w:val="00B37C03"/>
    <w:rsid w:val="00B41996"/>
    <w:rsid w:val="00B4651E"/>
    <w:rsid w:val="00B91B89"/>
    <w:rsid w:val="00B9789A"/>
    <w:rsid w:val="00C5012B"/>
    <w:rsid w:val="00C70BC4"/>
    <w:rsid w:val="00C74203"/>
    <w:rsid w:val="00C94387"/>
    <w:rsid w:val="00CC2DEC"/>
    <w:rsid w:val="00CD2F84"/>
    <w:rsid w:val="00D43B20"/>
    <w:rsid w:val="00D45B3C"/>
    <w:rsid w:val="00D8112F"/>
    <w:rsid w:val="00D8477D"/>
    <w:rsid w:val="00D847C2"/>
    <w:rsid w:val="00DF590A"/>
    <w:rsid w:val="00E04994"/>
    <w:rsid w:val="00E15FD3"/>
    <w:rsid w:val="00E47BDC"/>
    <w:rsid w:val="00E8336F"/>
    <w:rsid w:val="00E86E9E"/>
    <w:rsid w:val="00EC0B47"/>
    <w:rsid w:val="00ED46DA"/>
    <w:rsid w:val="00ED6568"/>
    <w:rsid w:val="00EE5D0C"/>
    <w:rsid w:val="00F10D4B"/>
    <w:rsid w:val="00F67BA6"/>
    <w:rsid w:val="00F83AA0"/>
    <w:rsid w:val="00FC4C86"/>
    <w:rsid w:val="00FD410B"/>
    <w:rsid w:val="00F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A4F8"/>
  <w15:chartTrackingRefBased/>
  <w15:docId w15:val="{A0F51E63-B152-4C06-979B-647062F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FAD"/>
  </w:style>
  <w:style w:type="paragraph" w:styleId="Nagwek3">
    <w:name w:val="heading 3"/>
    <w:basedOn w:val="Normalny"/>
    <w:next w:val="Normalny"/>
    <w:link w:val="Nagwek3Znak"/>
    <w:unhideWhenUsed/>
    <w:qFormat/>
    <w:rsid w:val="00364F8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0FA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FAD"/>
  </w:style>
  <w:style w:type="paragraph" w:styleId="NormalnyWeb">
    <w:name w:val="Normal (Web)"/>
    <w:basedOn w:val="Normalny"/>
    <w:uiPriority w:val="99"/>
    <w:unhideWhenUsed/>
    <w:rsid w:val="0065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FA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0FA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50FAD"/>
  </w:style>
  <w:style w:type="paragraph" w:customStyle="1" w:styleId="Default">
    <w:name w:val="Default"/>
    <w:rsid w:val="00650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5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364F8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zemysl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78AB-C8F3-44F0-8876-2E4CAA7F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1229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Olech</dc:creator>
  <cp:keywords/>
  <dc:description/>
  <cp:lastModifiedBy>Małgorzata Olech</cp:lastModifiedBy>
  <cp:revision>56</cp:revision>
  <cp:lastPrinted>2024-01-23T12:07:00Z</cp:lastPrinted>
  <dcterms:created xsi:type="dcterms:W3CDTF">2019-06-03T11:14:00Z</dcterms:created>
  <dcterms:modified xsi:type="dcterms:W3CDTF">2024-01-23T12:18:00Z</dcterms:modified>
</cp:coreProperties>
</file>